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207F" w:rsidRPr="0097207F" w:rsidRDefault="0097207F" w:rsidP="0097207F">
      <w:pPr>
        <w:shd w:val="clear" w:color="auto" w:fill="FFFFFF"/>
        <w:spacing w:after="269" w:line="316" w:lineRule="atLeast"/>
        <w:outlineLvl w:val="1"/>
        <w:rPr>
          <w:rFonts w:ascii="Arial" w:eastAsia="Times New Roman" w:hAnsi="Arial" w:cs="Arial"/>
          <w:b/>
          <w:bCs/>
          <w:color w:val="4D4D4D"/>
          <w:sz w:val="29"/>
          <w:szCs w:val="29"/>
          <w:lang w:eastAsia="ru-RU"/>
        </w:rPr>
      </w:pPr>
      <w:r w:rsidRPr="0097207F">
        <w:rPr>
          <w:rFonts w:ascii="Arial" w:eastAsia="Times New Roman" w:hAnsi="Arial" w:cs="Arial"/>
          <w:b/>
          <w:bCs/>
          <w:color w:val="4D4D4D"/>
          <w:sz w:val="29"/>
          <w:szCs w:val="29"/>
          <w:lang w:eastAsia="ru-RU"/>
        </w:rPr>
        <w:t>Приказ Министерства здравоохранения и социального развития РФ и Министерства образования и науки РФ от 11 марта 2012 г. № 213н/178 “Об утверждении методических рекомендаций по организации питания обучающихся и воспитанников образовательных учреждений”</w:t>
      </w:r>
    </w:p>
    <w:p w:rsidR="0097207F" w:rsidRPr="0097207F" w:rsidRDefault="0097207F" w:rsidP="0097207F">
      <w:pPr>
        <w:shd w:val="clear" w:color="auto" w:fill="FFFFFF"/>
        <w:spacing w:after="190" w:line="240" w:lineRule="auto"/>
        <w:rPr>
          <w:rFonts w:ascii="Arial" w:eastAsia="Times New Roman" w:hAnsi="Arial" w:cs="Arial"/>
          <w:color w:val="333333"/>
          <w:lang w:eastAsia="ru-RU"/>
        </w:rPr>
      </w:pPr>
      <w:r w:rsidRPr="0097207F">
        <w:rPr>
          <w:rFonts w:ascii="Arial" w:eastAsia="Times New Roman" w:hAnsi="Arial" w:cs="Arial"/>
          <w:color w:val="333333"/>
          <w:lang w:eastAsia="ru-RU"/>
        </w:rPr>
        <w:t>26 апреля 2012</w:t>
      </w:r>
    </w:p>
    <w:p w:rsidR="0097207F" w:rsidRPr="0097207F" w:rsidRDefault="0097207F" w:rsidP="0097207F">
      <w:pPr>
        <w:shd w:val="clear" w:color="auto" w:fill="FFFFFF"/>
        <w:spacing w:after="269" w:line="285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bookmarkStart w:id="0" w:name="0"/>
      <w:bookmarkEnd w:id="0"/>
      <w:r w:rsidRPr="0097207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Во исполнение пункта 1в перечня поручений Президента Российской Федерации по итогам заседания президиума Государственного совета Российской Федерации и Комиссии при Президенте Российской Федерации по реализации приоритетных национальных проектов и демографической политике от 30 мая 2011 г. приказываем:</w:t>
      </w:r>
    </w:p>
    <w:p w:rsidR="0097207F" w:rsidRPr="0097207F" w:rsidRDefault="0097207F" w:rsidP="0097207F">
      <w:pPr>
        <w:shd w:val="clear" w:color="auto" w:fill="FFFFFF"/>
        <w:spacing w:after="269" w:line="285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7207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1. Утвердить прилагаемые </w:t>
      </w:r>
      <w:hyperlink r:id="rId4" w:anchor="1000" w:history="1">
        <w:r w:rsidRPr="0097207F">
          <w:rPr>
            <w:rFonts w:ascii="Arial" w:eastAsia="Times New Roman" w:hAnsi="Arial" w:cs="Arial"/>
            <w:color w:val="808080"/>
            <w:sz w:val="24"/>
            <w:szCs w:val="24"/>
            <w:u w:val="single"/>
            <w:lang w:eastAsia="ru-RU"/>
          </w:rPr>
          <w:t>методические рекомендации</w:t>
        </w:r>
      </w:hyperlink>
      <w:r w:rsidRPr="0097207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по организации питания обучающихся и воспитанников в образовательных учреждениях (далее - рекомендации).</w:t>
      </w:r>
    </w:p>
    <w:p w:rsidR="0097207F" w:rsidRPr="0097207F" w:rsidRDefault="0097207F" w:rsidP="0097207F">
      <w:pPr>
        <w:shd w:val="clear" w:color="auto" w:fill="FFFFFF"/>
        <w:spacing w:after="269" w:line="285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7207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2. Рекомендовать:</w:t>
      </w:r>
    </w:p>
    <w:p w:rsidR="0097207F" w:rsidRPr="0097207F" w:rsidRDefault="0097207F" w:rsidP="0097207F">
      <w:pPr>
        <w:shd w:val="clear" w:color="auto" w:fill="FFFFFF"/>
        <w:spacing w:after="269" w:line="285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7207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Министерству образования и науки Российской Федерации, Федеральной службе по надзору в сфере защиты прав потребителей и благополучия населения совместно с органами исполнительной власти субъектов Российской Федерации, осуществляющими управление в сфере образования, обеспечить проведение ежегодного всероссийского мониторинга организации школьного питания;</w:t>
      </w:r>
    </w:p>
    <w:p w:rsidR="0097207F" w:rsidRPr="0097207F" w:rsidRDefault="0097207F" w:rsidP="0097207F">
      <w:pPr>
        <w:shd w:val="clear" w:color="auto" w:fill="FFFFFF"/>
        <w:spacing w:after="269" w:line="285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7207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органам исполнительной власти субъектов Российской Федерации, осуществляющим управление в сфере образования, довести </w:t>
      </w:r>
      <w:hyperlink r:id="rId5" w:anchor="1000" w:history="1">
        <w:r w:rsidRPr="0097207F">
          <w:rPr>
            <w:rFonts w:ascii="Arial" w:eastAsia="Times New Roman" w:hAnsi="Arial" w:cs="Arial"/>
            <w:color w:val="808080"/>
            <w:sz w:val="24"/>
            <w:szCs w:val="24"/>
            <w:u w:val="single"/>
            <w:lang w:eastAsia="ru-RU"/>
          </w:rPr>
          <w:t>рекомендации</w:t>
        </w:r>
      </w:hyperlink>
      <w:r w:rsidRPr="0097207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до сведения государственных образовательных учреждений субъектов Российской Федерации и муниципальных образовательных учреждений.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955"/>
        <w:gridCol w:w="2955"/>
      </w:tblGrid>
      <w:tr w:rsidR="0097207F" w:rsidRPr="0097207F" w:rsidTr="0097207F">
        <w:tc>
          <w:tcPr>
            <w:tcW w:w="2500" w:type="pct"/>
            <w:hideMark/>
          </w:tcPr>
          <w:p w:rsidR="0097207F" w:rsidRPr="0097207F" w:rsidRDefault="0097207F" w:rsidP="00972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20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Министр здравоохранения и</w:t>
            </w:r>
            <w:r w:rsidRPr="009720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социального развития</w:t>
            </w:r>
            <w:r w:rsidRPr="009720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Российской Федерации</w:t>
            </w:r>
          </w:p>
        </w:tc>
        <w:tc>
          <w:tcPr>
            <w:tcW w:w="2500" w:type="pct"/>
            <w:hideMark/>
          </w:tcPr>
          <w:p w:rsidR="0097207F" w:rsidRPr="0097207F" w:rsidRDefault="0097207F" w:rsidP="00972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20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Т.А. Голикова</w:t>
            </w:r>
          </w:p>
        </w:tc>
      </w:tr>
    </w:tbl>
    <w:p w:rsidR="0097207F" w:rsidRPr="0097207F" w:rsidRDefault="0097207F" w:rsidP="0097207F">
      <w:pPr>
        <w:shd w:val="clear" w:color="auto" w:fill="FFFFFF"/>
        <w:spacing w:after="0" w:line="240" w:lineRule="auto"/>
        <w:rPr>
          <w:rFonts w:ascii="Arial" w:eastAsia="Times New Roman" w:hAnsi="Arial" w:cs="Arial"/>
          <w:vanish/>
          <w:color w:val="333333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40"/>
        <w:gridCol w:w="3140"/>
      </w:tblGrid>
      <w:tr w:rsidR="0097207F" w:rsidRPr="0097207F" w:rsidTr="0097207F">
        <w:tc>
          <w:tcPr>
            <w:tcW w:w="2500" w:type="pct"/>
            <w:hideMark/>
          </w:tcPr>
          <w:p w:rsidR="0097207F" w:rsidRPr="0097207F" w:rsidRDefault="0097207F" w:rsidP="00972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20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Министр образования и науки</w:t>
            </w:r>
            <w:r w:rsidRPr="009720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Российской Федерации</w:t>
            </w:r>
          </w:p>
        </w:tc>
        <w:tc>
          <w:tcPr>
            <w:tcW w:w="2500" w:type="pct"/>
            <w:hideMark/>
          </w:tcPr>
          <w:p w:rsidR="0097207F" w:rsidRPr="0097207F" w:rsidRDefault="0097207F" w:rsidP="00972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20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А.А. </w:t>
            </w:r>
            <w:proofErr w:type="spellStart"/>
            <w:r w:rsidRPr="009720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Фурсенко</w:t>
            </w:r>
            <w:proofErr w:type="spellEnd"/>
          </w:p>
        </w:tc>
      </w:tr>
    </w:tbl>
    <w:p w:rsidR="0097207F" w:rsidRPr="0097207F" w:rsidRDefault="0097207F" w:rsidP="0097207F">
      <w:pPr>
        <w:shd w:val="clear" w:color="auto" w:fill="FFFFFF"/>
        <w:spacing w:after="269" w:line="285" w:lineRule="atLeast"/>
        <w:outlineLvl w:val="2"/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</w:pPr>
      <w:r w:rsidRPr="0097207F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Методические рекомендации по организации питания обучающихся и воспитанников образовательных учреждений</w:t>
      </w:r>
      <w:r w:rsidRPr="0097207F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br/>
        <w:t>(утв. </w:t>
      </w:r>
      <w:hyperlink r:id="rId6" w:anchor="0" w:history="1">
        <w:r w:rsidRPr="0097207F">
          <w:rPr>
            <w:rFonts w:ascii="Arial" w:eastAsia="Times New Roman" w:hAnsi="Arial" w:cs="Arial"/>
            <w:b/>
            <w:bCs/>
            <w:color w:val="808080"/>
            <w:sz w:val="27"/>
            <w:szCs w:val="27"/>
            <w:u w:val="single"/>
            <w:lang w:eastAsia="ru-RU"/>
          </w:rPr>
          <w:t>приказом</w:t>
        </w:r>
      </w:hyperlink>
      <w:r w:rsidRPr="0097207F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 Министерства здравоохранения и социального развития РФ и Министерства образования и науки РФ от 11 марта 2012 г. № 213н/178)</w:t>
      </w:r>
    </w:p>
    <w:p w:rsidR="0097207F" w:rsidRPr="0097207F" w:rsidRDefault="0097207F" w:rsidP="0097207F">
      <w:pPr>
        <w:shd w:val="clear" w:color="auto" w:fill="FFFFFF"/>
        <w:spacing w:after="269" w:line="285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7207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1. Настоящие методические рекомендации разработаны в целях совершенствования организации питания обучающихся и воспитанников образовательных учреждений.</w:t>
      </w:r>
    </w:p>
    <w:p w:rsidR="0097207F" w:rsidRPr="0097207F" w:rsidRDefault="0097207F" w:rsidP="0097207F">
      <w:pPr>
        <w:shd w:val="clear" w:color="auto" w:fill="FFFFFF"/>
        <w:spacing w:after="269" w:line="285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7207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2. При организации питания обучающихся и воспитанников образовательных учреждений соблюдаются требования, установленные:</w:t>
      </w:r>
    </w:p>
    <w:p w:rsidR="0097207F" w:rsidRPr="0097207F" w:rsidRDefault="0097207F" w:rsidP="0097207F">
      <w:pPr>
        <w:shd w:val="clear" w:color="auto" w:fill="FFFFFF"/>
        <w:spacing w:after="269" w:line="285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7207F"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>техническим регламентом Таможенного союза «О безопасности пищевой продукции», принятым решением Комиссии Таможенного союза от 9 декабря 2011 г. № 880 (далее - технический регламент о безопасности пищевой продукции);</w:t>
      </w:r>
    </w:p>
    <w:p w:rsidR="0097207F" w:rsidRPr="0097207F" w:rsidRDefault="0097207F" w:rsidP="0097207F">
      <w:pPr>
        <w:shd w:val="clear" w:color="auto" w:fill="FFFFFF"/>
        <w:spacing w:after="269" w:line="285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7207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техническим регламентом Таможенного союза на соковую продукцию из фруктов и овощей, принятым решением Комиссии Таможенного союза от 9 декабря 2011 г. № 882 (далее - технический регламент на соковую продукцию из фруктов и овощей);</w:t>
      </w:r>
    </w:p>
    <w:p w:rsidR="0097207F" w:rsidRPr="0097207F" w:rsidRDefault="0097207F" w:rsidP="0097207F">
      <w:pPr>
        <w:shd w:val="clear" w:color="auto" w:fill="FFFFFF"/>
        <w:spacing w:after="269" w:line="285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7207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техническим регламентом Таможенного союза на масложировую продукцию, принятым Решением Комиссии Таможенного союза от 23 сентября 2011 г. № 883 (далее - технический регламент на масложировую продукцию);</w:t>
      </w:r>
    </w:p>
    <w:p w:rsidR="0097207F" w:rsidRPr="0097207F" w:rsidRDefault="0097207F" w:rsidP="0097207F">
      <w:pPr>
        <w:shd w:val="clear" w:color="auto" w:fill="FFFFFF"/>
        <w:spacing w:after="269" w:line="285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7207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По-видимому, в тексте предыдущего абзаца допущена опечатка. Дату названного решения следует читать как "9 декабря 2011 г."</w:t>
      </w:r>
    </w:p>
    <w:p w:rsidR="0097207F" w:rsidRPr="0097207F" w:rsidRDefault="0097207F" w:rsidP="0097207F">
      <w:pPr>
        <w:shd w:val="clear" w:color="auto" w:fill="FFFFFF"/>
        <w:spacing w:after="269" w:line="285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7207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техническим регламентом Таможенного союза «О безопасности продукции, предназначенной для детей и подростков», принятым решением Комиссии Таможенного союза от 23 сентября 2011 г. № 797;</w:t>
      </w:r>
    </w:p>
    <w:p w:rsidR="0097207F" w:rsidRPr="0097207F" w:rsidRDefault="0097207F" w:rsidP="0097207F">
      <w:pPr>
        <w:shd w:val="clear" w:color="auto" w:fill="FFFFFF"/>
        <w:spacing w:after="269" w:line="285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7207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Едиными санитарно-эпидемиологическими и гигиеническими требованиями к товарам, подлежащим санитарно-эпидемиологическому надзору (контролю), принятыми решением Комиссии Таможенного союза от 28 мая 2010 г. № 299 (далее - Единые требования);</w:t>
      </w:r>
    </w:p>
    <w:p w:rsidR="0097207F" w:rsidRPr="0097207F" w:rsidRDefault="0097207F" w:rsidP="0097207F">
      <w:pPr>
        <w:shd w:val="clear" w:color="auto" w:fill="FFFFFF"/>
        <w:spacing w:after="269" w:line="285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proofErr w:type="gramStart"/>
      <w:r w:rsidRPr="0097207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Федеральным законом от 30 марта 1999 г. № 52-ФЗ «О санитарно-эпидемиологическом благополучии населения» (Собрание законодательства Российской Федерации, 1999, № 14, ст. 1650; 2002, № 1, ст. 2; 2003, № 2, ст. 167, № 27, ст. 2700; 2004, № 35, ст. 3607; 2005, № 19, ст. 1752; 2006, № 1, ст. 10; № 52, ст. 5498; 2007, № 1, ст. 21, ст. 29;</w:t>
      </w:r>
      <w:proofErr w:type="gramEnd"/>
      <w:r w:rsidRPr="0097207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№ </w:t>
      </w:r>
      <w:proofErr w:type="gramStart"/>
      <w:r w:rsidRPr="0097207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27, ст. 3213; № 46, ст. 5554; № 49, ст. 6070; 2008, № 29, ст. 3418; № 30, ст. 3616; 2009, № 1, ст. 17; 2010, № 40, ст. 4969; 2011, № 1, ст. 6; № 30, ст. 4563, ст. 4590, ст. 4591, ст. 4596, № 50, ст. 7359);</w:t>
      </w:r>
      <w:proofErr w:type="gramEnd"/>
    </w:p>
    <w:p w:rsidR="0097207F" w:rsidRPr="0097207F" w:rsidRDefault="0097207F" w:rsidP="0097207F">
      <w:pPr>
        <w:shd w:val="clear" w:color="auto" w:fill="FFFFFF"/>
        <w:spacing w:after="269" w:line="285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proofErr w:type="gramStart"/>
      <w:r w:rsidRPr="0097207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Федеральным законом от 2 января 2000 г. № 29-ФЗ «О качестве и безопасности пищевых продуктов» (Собрание законодательства Российской Федерации, 2000, № 2, ст. 150; 2002, № 1, ст. 2; 2003, № 2, ст. 167; № 27, ст. 2700; 2004, № 35, ст. 3607; 2005, № 19, ст. 1752; № 50, ст. 5242; 2006, № 1, ст. 10; № 14, ст. 1458;</w:t>
      </w:r>
      <w:proofErr w:type="gramEnd"/>
      <w:r w:rsidRPr="0097207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gramStart"/>
      <w:r w:rsidRPr="0097207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2007, № 1, ст. 29; 2008; № 30, ст. 3616; 2009, № 1, ст. 17; 2011, № 1, ст. 6; № 30, ст. 4590, 4596);</w:t>
      </w:r>
      <w:proofErr w:type="gramEnd"/>
    </w:p>
    <w:p w:rsidR="0097207F" w:rsidRPr="0097207F" w:rsidRDefault="0097207F" w:rsidP="0097207F">
      <w:pPr>
        <w:shd w:val="clear" w:color="auto" w:fill="FFFFFF"/>
        <w:spacing w:after="269" w:line="285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proofErr w:type="gramStart"/>
      <w:r w:rsidRPr="0097207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Законом Российской Федерации от 10 июля 1992 г. № 3266-1 «Об образовании» (Собрание законодательства Российской Федерации, Собрание законодательства Российской Федерации, 1996, № 3, ст. 150; 1997, № 47, ст. 5341; 2000, № 30, ст. 3120; № 33, ст. 3348; 2002, № 26, ст. 2517, № 30, ст. 3029; 2003, № 2, ст. 163; № 28, ст. 2892; 2004, № 10, ст. 835;</w:t>
      </w:r>
      <w:proofErr w:type="gramEnd"/>
      <w:r w:rsidRPr="0097207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№ 27, ст. 2714; № 35, ст. 3607; 2005, № 19, ст. 1752; № 30, ст. 3103, 3111; 2006, № 1, ст. 10; № 12, ст. 1235; № 45, ст. 4627; № 50, ст. 5285; 2007, № 1, ст. 21; № 2, ст. 360; № 7, ст. 834, ст. 838; № 17, ст. 1932; № 27, ст. 3213, ст. 3215; № 30, ст. 3808; № </w:t>
      </w:r>
      <w:proofErr w:type="gramStart"/>
      <w:r w:rsidRPr="0097207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43, ст. 5084; № 44, ст. 5280; № 49, ст. 6068, 6069, 6070, 6074; 2008, № 9, ст. 813; № 17, ст. 1757; № 30, ст. 3616; № 44, ст. 4986; № 52, ст. 6236, ст. 6241; 2009, № 7, ст. 786, 787; № 29, ст. 3585; </w:t>
      </w:r>
      <w:r w:rsidRPr="0097207F"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>№ 46, ст. 5419; № 51, ст. 6158; № 52, ст. 6405, ст. 6441; 2010, № 19, ст. 2291;</w:t>
      </w:r>
      <w:proofErr w:type="gramEnd"/>
      <w:r w:rsidRPr="0097207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№ </w:t>
      </w:r>
      <w:proofErr w:type="gramStart"/>
      <w:r w:rsidRPr="0097207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25, ст. 3072; № 31, ст. 4184; № 40, ст. 4969; № 46, ст. 5918; № 50, ст. 6595; 2011, № 1, ст. 51, № 6, ст. 793; № 23, ст. 3261; № 25, ст. 3537, 3538; № 27, ст. 3871, ст. 3880; № 30, ст. 4590; № 46, ст. 6408; № 47, ст. 6608; № 49, ст. 7061, 7063; 2012, № 10, ст. 1159);</w:t>
      </w:r>
      <w:proofErr w:type="gramEnd"/>
    </w:p>
    <w:p w:rsidR="0097207F" w:rsidRPr="0097207F" w:rsidRDefault="0097207F" w:rsidP="0097207F">
      <w:pPr>
        <w:shd w:val="clear" w:color="auto" w:fill="FFFFFF"/>
        <w:spacing w:after="269" w:line="285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proofErr w:type="gramStart"/>
      <w:r w:rsidRPr="0097207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санитарно-эпидемиологическими правилами и нормативами </w:t>
      </w:r>
      <w:proofErr w:type="spellStart"/>
      <w:r w:rsidRPr="0097207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СанПиН</w:t>
      </w:r>
      <w:proofErr w:type="spellEnd"/>
      <w:r w:rsidRPr="0097207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2.3.2.1940-05 «Организация детского питания», утвержденными постановлением Главного государственного санитарного врача Российской Федерации от 19 января 2005 г. № 3 (зарегистрированы Министерством юстиции Российской Федерации 3 февраля 2005 г. № 6295) (далее - </w:t>
      </w:r>
      <w:proofErr w:type="spellStart"/>
      <w:r w:rsidRPr="0097207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СанПиН</w:t>
      </w:r>
      <w:proofErr w:type="spellEnd"/>
      <w:r w:rsidRPr="0097207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2.3.2.1940-05), с изменениями, внесенными постановлением Главного государственного санитарного врача Российской Федерации от 27 июня 2008 г. № 42 (зарегистрировано Министерством юстиции Российской Федерации 15</w:t>
      </w:r>
      <w:proofErr w:type="gramEnd"/>
      <w:r w:rsidRPr="0097207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июля 2008 г. № 11967);</w:t>
      </w:r>
    </w:p>
    <w:p w:rsidR="0097207F" w:rsidRPr="0097207F" w:rsidRDefault="0097207F" w:rsidP="0097207F">
      <w:pPr>
        <w:shd w:val="clear" w:color="auto" w:fill="FFFFFF"/>
        <w:spacing w:after="269" w:line="285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7207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санитарно-эпидемиологическими правилами и нормативами </w:t>
      </w:r>
      <w:proofErr w:type="spellStart"/>
      <w:r w:rsidRPr="0097207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СанПиН</w:t>
      </w:r>
      <w:proofErr w:type="spellEnd"/>
      <w:r w:rsidRPr="0097207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2.4.5.2409-08 «Санитарно-гигиенические требования к организации питания обучающихся в общеобразовательных учреждениях, учреждениях начального и среднего профессионального образования», утвержденными постановлением Главного государственного санитарного врача Российской Федерации от 23 июля 2008 г. № 45 (зарегистрировано Министерством юстиции Российской Федерации 7 августа 2008 г. № 12085) (далее - </w:t>
      </w:r>
      <w:proofErr w:type="spellStart"/>
      <w:r w:rsidRPr="0097207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СанПиН</w:t>
      </w:r>
      <w:proofErr w:type="spellEnd"/>
      <w:r w:rsidRPr="0097207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2.4.5.2409-08);</w:t>
      </w:r>
    </w:p>
    <w:p w:rsidR="0097207F" w:rsidRPr="0097207F" w:rsidRDefault="0097207F" w:rsidP="0097207F">
      <w:pPr>
        <w:shd w:val="clear" w:color="auto" w:fill="FFFFFF"/>
        <w:spacing w:after="269" w:line="285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proofErr w:type="gramStart"/>
      <w:r w:rsidRPr="0097207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санитарно-эпидемиологическими правилами и нормативами </w:t>
      </w:r>
      <w:proofErr w:type="spellStart"/>
      <w:r w:rsidRPr="0097207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СанПиН</w:t>
      </w:r>
      <w:proofErr w:type="spellEnd"/>
      <w:r w:rsidRPr="0097207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2.4.1.2660-10 «Санитарно-эпидемиологические требования к устройству, содержанию и организации режима работы в дошкольных организациях», утвержденными постановлением Главного государственного санитарного врача Российской Федерации от 22 июля 2010 г. № 91 (зарегистрированы Министерством юстиции Российской Федерации 27 августа 2010 г. № 18267), (далее - </w:t>
      </w:r>
      <w:proofErr w:type="spellStart"/>
      <w:r w:rsidRPr="0097207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СанПиН</w:t>
      </w:r>
      <w:proofErr w:type="spellEnd"/>
      <w:r w:rsidRPr="0097207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2.4.1.2660-10), с изменениями, внесенными постановлением Главным государственным санитарным врачом Российской Федерации от 20 декабря</w:t>
      </w:r>
      <w:proofErr w:type="gramEnd"/>
      <w:r w:rsidRPr="0097207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2010 г. № 164 (зарегистрировано Министерством юстиции Российской Федерации 22 декабря 2010 г. № 19342);</w:t>
      </w:r>
    </w:p>
    <w:p w:rsidR="0097207F" w:rsidRPr="0097207F" w:rsidRDefault="0097207F" w:rsidP="0097207F">
      <w:pPr>
        <w:shd w:val="clear" w:color="auto" w:fill="FFFFFF"/>
        <w:spacing w:after="269" w:line="285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proofErr w:type="gramStart"/>
      <w:r w:rsidRPr="0097207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санитарно-эпидемиологическими правилами и нормативами </w:t>
      </w:r>
      <w:proofErr w:type="spellStart"/>
      <w:r w:rsidRPr="0097207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СанПиН</w:t>
      </w:r>
      <w:proofErr w:type="spellEnd"/>
      <w:r w:rsidRPr="0097207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2.3.2.1078-01 «Гигиенические требования безопасности и пищевой ценности пищевых продуктов», утвержденными постановлением Главного государственного санитарного врача Российской Федерации от 14 ноября 2001 г. № 36 (зарегистрировано Министерством юстиции Российской Федерации 22 марта 2002 г. № 3326) (далее - </w:t>
      </w:r>
      <w:proofErr w:type="spellStart"/>
      <w:r w:rsidRPr="0097207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СанПиН</w:t>
      </w:r>
      <w:proofErr w:type="spellEnd"/>
      <w:r w:rsidRPr="0097207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2.3.2.1078-01), с изменениями, внесенными постановлениями Главного государственного санитарного врача Российской Федерации от 15 апреля 2003 г. № 41 (зарегистрировано</w:t>
      </w:r>
      <w:proofErr w:type="gramEnd"/>
      <w:r w:rsidRPr="0097207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gramStart"/>
      <w:r w:rsidRPr="0097207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Министерством юстиции Российской Федерации 29 мая 2003 г. № 4603), от 25 июня 2007 г. № 42 (зарегистрировано Министерством юстиции Российской Федерации 16 июля 2007 г. № 9852), от 18 февраля 2008 г. № 13 (зарегистрировано Министерством юстиции Российской Федерации 11 марта 2008 г. № 11311), от 5 марта 2008 г. № 17 (зарегистрировано Министерством юстиции Российской Федерации 3 апреля 2008 г. № 11465), от 21 апреля</w:t>
      </w:r>
      <w:proofErr w:type="gramEnd"/>
      <w:r w:rsidRPr="0097207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gramStart"/>
      <w:r w:rsidRPr="0097207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2008 г. № 26 (зарегистрировано Министерством юстиции Российской Федерации 23 мая 2008 г. № 11741), от 23 мая 2008 г. № 30 (зарегистрировано Министерством юстиции Российской Федерации 6 июня 2008 г. № 11805), от 16 июля 2008 г. № 43 (зарегистрировано Министерством юстиции </w:t>
      </w:r>
      <w:r w:rsidRPr="0097207F"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>Российской Федерации 31 июля 2008 г. № 12059), от 1 октября 2008 г. № 56 (зарегистрировано Министерством юстиции Российской Федерации 2 октября 2008 г</w:t>
      </w:r>
      <w:proofErr w:type="gramEnd"/>
      <w:r w:rsidRPr="0097207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 № </w:t>
      </w:r>
      <w:proofErr w:type="gramStart"/>
      <w:r w:rsidRPr="0097207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12391), от 10 октября 2008 г. № 58 (зарегистрировано Министерством юстиции Российской Федерации 27 октября 2008 г. № 12530), от 11 декабря 2008 г. № 69 (зарегистрировано Министерством юстиции Российской Федерации 19 декабря 2008 г. № 12906), от 5 мая 2009 г. № 28 (зарегистрировано Министерством юстиции Российской Федерации 29 июня 2009 г. № 14168), от 8 декабря 2009 г. № 73 (зарегистрировано Министерством юстиции Российской Федерации</w:t>
      </w:r>
      <w:proofErr w:type="gramEnd"/>
      <w:r w:rsidRPr="0097207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gramStart"/>
      <w:r w:rsidRPr="0097207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24 декабря 2009 г. № 15813), от 27 января 2010 г. № 6 (зарегистрировано Министерством юстиции Российской Федерации 10 марта 2010 г. № 16592), от 28 июня 2010 г. № 71 (зарегистрировано Министерством юстиции Российской Федерации 9 августа 2010 г. № 18097), от 10 августа 2010 г. № 102 (зарегистрировано Министерством юстиции Российской Федерации 8 сентября 2010 г. № 18381), от 12 ноября 2010 г. № 145 (зарегистрировано</w:t>
      </w:r>
      <w:proofErr w:type="gramEnd"/>
      <w:r w:rsidRPr="0097207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gramStart"/>
      <w:r w:rsidRPr="0097207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Министерством юстиции Российской Федерации 21 декабря 2010 г. № 19298), от 11 апреля 2011 г. № 30 (зарегистрировано Министерством юстиции Российской Федерации 13 мая 2011 г. № 20739), от 1 июня 2011 г. № 79 (зарегистрировано Министерством юстиции Российской Федерации 19 июля 2011 г. № 21407), от 6 июля 2011 г. № 90 (зарегистрировано Министерством юстиции Российской Федерации 15 декабря 2011 г. № 22636);</w:t>
      </w:r>
      <w:proofErr w:type="gramEnd"/>
    </w:p>
    <w:p w:rsidR="0097207F" w:rsidRPr="0097207F" w:rsidRDefault="0097207F" w:rsidP="0097207F">
      <w:pPr>
        <w:shd w:val="clear" w:color="auto" w:fill="FFFFFF"/>
        <w:spacing w:after="269" w:line="285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7207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По-видимому, в тексте предыдущего абзаца допущена опечатка. Дату постановления № 26 следует читать как "21 мая 2008 г."</w:t>
      </w:r>
    </w:p>
    <w:p w:rsidR="0097207F" w:rsidRPr="0097207F" w:rsidRDefault="0097207F" w:rsidP="0097207F">
      <w:pPr>
        <w:shd w:val="clear" w:color="auto" w:fill="FFFFFF"/>
        <w:spacing w:after="269" w:line="285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7207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санитарно-эпидемиологическими правилами и нормативами </w:t>
      </w:r>
      <w:proofErr w:type="spellStart"/>
      <w:r w:rsidRPr="0097207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СанПиН</w:t>
      </w:r>
      <w:proofErr w:type="spellEnd"/>
      <w:r w:rsidRPr="0097207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2.1.4.1074-01 «Питьевая вода. Гигиенические требования к качеству воды централизованных систем питьевого водоснабжения. </w:t>
      </w:r>
      <w:proofErr w:type="gramStart"/>
      <w:r w:rsidRPr="0097207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Контроль качества», утвержденными постановлением Главного государственного санитарного врача Российской Федерации от 26 сентября 2001 г. № 24 (зарегистрированы Министерством юстиции Российской Федерации 31 октября 2001 г. № 3011) с изменениями, внесенными постановлениями Главного государственного санитарного врача Российской Федерации от 7 апреля 2009 г. № 20 (зарегистрировано Министерством юстиции Российской Федерации 5 мая 2009 г. № 13891), от 25 февраля 2010 г. № 10 (зарегистрировано Министерством</w:t>
      </w:r>
      <w:proofErr w:type="gramEnd"/>
      <w:r w:rsidRPr="0097207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юстиции Российской Федерации 22 марта 2010 г. № 16679), от 28 июня 2010 г. № 74 (зарегистрировано Министерством юстиции Российской Федерации 30 июля 2010 г. № 18009);</w:t>
      </w:r>
    </w:p>
    <w:p w:rsidR="0097207F" w:rsidRPr="0097207F" w:rsidRDefault="0097207F" w:rsidP="0097207F">
      <w:pPr>
        <w:shd w:val="clear" w:color="auto" w:fill="FFFFFF"/>
        <w:spacing w:after="269" w:line="285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7207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санитарно-эпидемиологическими правилами и нормативами </w:t>
      </w:r>
      <w:proofErr w:type="spellStart"/>
      <w:r w:rsidRPr="0097207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СанПиН</w:t>
      </w:r>
      <w:proofErr w:type="spellEnd"/>
      <w:r w:rsidRPr="0097207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2.4.4.1204-03 «Санитарно-эпидемиологические требования к устройству, содержанию и организации режима работы загородных стационарных учреждений отдыха и оздоровления детей», утвержденными постановлением Главного государственного санитарного врача Российской Федерации от 17 марта 2003 г. № 20 (зарегистрировано Министерством юстиции Российской Федерации 21 марта 2003 г. № 4303);</w:t>
      </w:r>
    </w:p>
    <w:p w:rsidR="0097207F" w:rsidRPr="0097207F" w:rsidRDefault="0097207F" w:rsidP="0097207F">
      <w:pPr>
        <w:shd w:val="clear" w:color="auto" w:fill="FFFFFF"/>
        <w:spacing w:after="269" w:line="285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proofErr w:type="gramStart"/>
      <w:r w:rsidRPr="0097207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санитарно-эпидемиологическими правилами и нормативами </w:t>
      </w:r>
      <w:proofErr w:type="spellStart"/>
      <w:r w:rsidRPr="0097207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СанПиН</w:t>
      </w:r>
      <w:proofErr w:type="spellEnd"/>
      <w:r w:rsidRPr="0097207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2.4.1201-03 «Гигиенические требования к устройству, содержанию, оборудованию и режиму работы специализированных учреждений для несовершеннолетних, нуждающихся в социальной реабилитации», утвержденными постановлением Главного государственного санитарного врача Российской Федерации от 11 марта 2003 г. № 13 (зарегистрировано Министерством юстиции Российской Федерации 21 </w:t>
      </w:r>
      <w:r w:rsidRPr="0097207F"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>марта 2003 г. № 4304) с изменениями, внесенными постановлениями Главного государственного санитарного врача Российской Федерации от 28</w:t>
      </w:r>
      <w:proofErr w:type="gramEnd"/>
      <w:r w:rsidRPr="0097207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апреля 2007 г. № 23 (зарегистрировано Министерством юстиции Российской Федерации 7 июня 2007 г. № 9616), от 4 марта 2011 г. № 16 (зарегистрировано Министерством юстиции Российской Федерации 29 марта 2011 г. № 20328);</w:t>
      </w:r>
    </w:p>
    <w:p w:rsidR="0097207F" w:rsidRPr="0097207F" w:rsidRDefault="0097207F" w:rsidP="0097207F">
      <w:pPr>
        <w:shd w:val="clear" w:color="auto" w:fill="FFFFFF"/>
        <w:spacing w:after="269" w:line="285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proofErr w:type="gramStart"/>
      <w:r w:rsidRPr="0097207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санитарно-эпидемиологическими правилами и нормативами </w:t>
      </w:r>
      <w:proofErr w:type="spellStart"/>
      <w:r w:rsidRPr="0097207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СанПиН</w:t>
      </w:r>
      <w:proofErr w:type="spellEnd"/>
      <w:r w:rsidRPr="0097207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2.3.2.1293-03 «Гигиенические требования по применению пищевых добавок», утвержденными постановлением Главного государственного санитарного врача Российской Федерации от 18 апреля 2003 г. № 59 (зарегистрировано Министерством юстиции Российской Федерации 2 июня 2003 г. № 4613), с изменениями, внесенными постановлениями Главного государственного санитарного врача Российской Федерации от 26 мая 2008 г. № 32 (зарегистрировано Министерством юстиции Российской Федерации 16 июня</w:t>
      </w:r>
      <w:proofErr w:type="gramEnd"/>
      <w:r w:rsidRPr="0097207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gramStart"/>
      <w:r w:rsidRPr="0097207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2008 г. № 11848), от 24 апреля 2009 г. № 24 (зарегистрировано Министерством юстиции Российской Федерации 19 мая 2003 г. № 13938), от 23 декабря 2010 г. № 168 (зарегистрировано Министерством юстиции Российской Федерации 4 февраля 2011 г. № 19706);</w:t>
      </w:r>
      <w:proofErr w:type="gramEnd"/>
    </w:p>
    <w:p w:rsidR="0097207F" w:rsidRPr="0097207F" w:rsidRDefault="0097207F" w:rsidP="0097207F">
      <w:pPr>
        <w:shd w:val="clear" w:color="auto" w:fill="FFFFFF"/>
        <w:spacing w:after="269" w:line="285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7207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По-видимому, в тексте предыдущего абзаца допущена опечатка. Дату постановления № 24 следует читать как "27 апреля 2009 г."</w:t>
      </w:r>
    </w:p>
    <w:p w:rsidR="0097207F" w:rsidRPr="0097207F" w:rsidRDefault="0097207F" w:rsidP="0097207F">
      <w:pPr>
        <w:shd w:val="clear" w:color="auto" w:fill="FFFFFF"/>
        <w:spacing w:after="269" w:line="285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proofErr w:type="gramStart"/>
      <w:r w:rsidRPr="0097207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санитарными правилами СП 2.4.990-00 «Гигиенические требования к устройству, содержанию, организации режима работы в детских домах и школах-интернатах для детей-сирот и детей, оставшихся без попечения родителей», утвержденными Главным государственным санитарным врачом Российской Федерации 1 ноября 2000 г. (признано не нуждающимся в государственной регистрации - соответственно письма Министерства юстиции Российской Федерации от 14 декабря 2000 г. № 10936-ЮД) (далее - СП 2.4.990-00);</w:t>
      </w:r>
      <w:proofErr w:type="gramEnd"/>
    </w:p>
    <w:p w:rsidR="0097207F" w:rsidRPr="0097207F" w:rsidRDefault="0097207F" w:rsidP="0097207F">
      <w:pPr>
        <w:shd w:val="clear" w:color="auto" w:fill="FFFFFF"/>
        <w:spacing w:after="269" w:line="285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7207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3. Родительским комитетам, опекунским советам и другим общественным организациям рекомендуется принимать участие в контроле организации питания в образовательных учреждениях по согласованию с администрацией образовательных учреждений.</w:t>
      </w:r>
    </w:p>
    <w:p w:rsidR="0097207F" w:rsidRPr="0097207F" w:rsidRDefault="0097207F" w:rsidP="0097207F">
      <w:pPr>
        <w:shd w:val="clear" w:color="auto" w:fill="FFFFFF"/>
        <w:spacing w:after="269" w:line="285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7207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4. При организации питания обучающихся и воспитанников образовательных учреждений рекомендуется реализовывать следующие задачи:</w:t>
      </w:r>
    </w:p>
    <w:p w:rsidR="0097207F" w:rsidRPr="0097207F" w:rsidRDefault="0097207F" w:rsidP="0097207F">
      <w:pPr>
        <w:shd w:val="clear" w:color="auto" w:fill="FFFFFF"/>
        <w:spacing w:after="269" w:line="285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7207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а) соответствие энергетической ценности суточных рационов питания </w:t>
      </w:r>
      <w:proofErr w:type="spellStart"/>
      <w:r w:rsidRPr="0097207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энерготратам</w:t>
      </w:r>
      <w:proofErr w:type="spellEnd"/>
      <w:r w:rsidRPr="0097207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обучающихся и воспитанников образовательных учреждений;</w:t>
      </w:r>
    </w:p>
    <w:p w:rsidR="0097207F" w:rsidRPr="0097207F" w:rsidRDefault="0097207F" w:rsidP="0097207F">
      <w:pPr>
        <w:shd w:val="clear" w:color="auto" w:fill="FFFFFF"/>
        <w:spacing w:after="269" w:line="285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7207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б) сбалансированность и максимальное разнообразие рациона питания по всем пищевым факторам, включая белки и аминокислоты, пищевые жиры и жирные кислоты, витамины, минеральные соли и микроэлементы, а также минорные компоненты пищи (</w:t>
      </w:r>
      <w:proofErr w:type="spellStart"/>
      <w:r w:rsidRPr="0097207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флавоноиды</w:t>
      </w:r>
      <w:proofErr w:type="spellEnd"/>
      <w:r w:rsidRPr="0097207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 нуклеотиды и др.);</w:t>
      </w:r>
    </w:p>
    <w:p w:rsidR="0097207F" w:rsidRPr="0097207F" w:rsidRDefault="0097207F" w:rsidP="0097207F">
      <w:pPr>
        <w:shd w:val="clear" w:color="auto" w:fill="FFFFFF"/>
        <w:spacing w:after="269" w:line="285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7207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в) оптимальный режим питания;</w:t>
      </w:r>
    </w:p>
    <w:p w:rsidR="0097207F" w:rsidRPr="0097207F" w:rsidRDefault="0097207F" w:rsidP="0097207F">
      <w:pPr>
        <w:shd w:val="clear" w:color="auto" w:fill="FFFFFF"/>
        <w:spacing w:after="269" w:line="285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7207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г) обеспечение в процессе технологической и кулинарной обработки продуктов питания их высоких вкусовые качества и сохранения исходной пищевой ценности;</w:t>
      </w:r>
    </w:p>
    <w:p w:rsidR="0097207F" w:rsidRPr="0097207F" w:rsidRDefault="0097207F" w:rsidP="0097207F">
      <w:pPr>
        <w:shd w:val="clear" w:color="auto" w:fill="FFFFFF"/>
        <w:spacing w:after="269" w:line="285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proofErr w:type="spellStart"/>
      <w:r w:rsidRPr="0097207F"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>д</w:t>
      </w:r>
      <w:proofErr w:type="spellEnd"/>
      <w:r w:rsidRPr="0097207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) учет индивидуальных особенностей обучающихся и воспитанников образовательных учреждений (потребность в диетическом питании, пищевая аллергия и прочее);</w:t>
      </w:r>
    </w:p>
    <w:p w:rsidR="0097207F" w:rsidRPr="0097207F" w:rsidRDefault="0097207F" w:rsidP="0097207F">
      <w:pPr>
        <w:shd w:val="clear" w:color="auto" w:fill="FFFFFF"/>
        <w:spacing w:after="269" w:line="285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7207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е) обеспечение санитарно-гигиенической безопасности питания, включая соблюдение всех санитарных требований к состоянию пищеблока, поставляемым продуктам питания, их транспортировке, хранению, приготовлению и раздаче блюд;</w:t>
      </w:r>
    </w:p>
    <w:p w:rsidR="0097207F" w:rsidRPr="0097207F" w:rsidRDefault="0097207F" w:rsidP="0097207F">
      <w:pPr>
        <w:shd w:val="clear" w:color="auto" w:fill="FFFFFF"/>
        <w:spacing w:after="269" w:line="285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proofErr w:type="spellStart"/>
      <w:r w:rsidRPr="0097207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</w:t>
      </w:r>
      <w:proofErr w:type="spellEnd"/>
      <w:r w:rsidRPr="0097207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) соответствие сырья и продуктов, используемых в питании обучающихся и воспитанников образовательных учреждений, гигиеническим требованиям к качеству и безопасности продуктов питания, предусмотренным техническим регламентом о безопасности пищевой продукции, техническим регламентом на соковую продукцию из фруктов и овощей, техническим регламентом на масложировую продукцию, Единым требованиям, </w:t>
      </w:r>
      <w:proofErr w:type="spellStart"/>
      <w:r w:rsidRPr="0097207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СанПиН</w:t>
      </w:r>
      <w:proofErr w:type="spellEnd"/>
      <w:r w:rsidRPr="0097207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2.3.2.1940-05, </w:t>
      </w:r>
      <w:proofErr w:type="spellStart"/>
      <w:r w:rsidRPr="0097207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СанПиН</w:t>
      </w:r>
      <w:proofErr w:type="spellEnd"/>
      <w:r w:rsidRPr="0097207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2.3.2.1078-01.</w:t>
      </w:r>
    </w:p>
    <w:p w:rsidR="0097207F" w:rsidRPr="0097207F" w:rsidRDefault="0097207F" w:rsidP="0097207F">
      <w:pPr>
        <w:shd w:val="clear" w:color="auto" w:fill="FFFFFF"/>
        <w:spacing w:after="269" w:line="285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7207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5. При организации питания обучающихся и воспитанников образовательных учреждений рекомендуется включать в рационы питания все группы продуктов, в том числе:</w:t>
      </w:r>
    </w:p>
    <w:p w:rsidR="0097207F" w:rsidRPr="0097207F" w:rsidRDefault="0097207F" w:rsidP="0097207F">
      <w:pPr>
        <w:shd w:val="clear" w:color="auto" w:fill="FFFFFF"/>
        <w:spacing w:after="269" w:line="285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7207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мясо и мясопродукты;</w:t>
      </w:r>
    </w:p>
    <w:p w:rsidR="0097207F" w:rsidRPr="0097207F" w:rsidRDefault="0097207F" w:rsidP="0097207F">
      <w:pPr>
        <w:shd w:val="clear" w:color="auto" w:fill="FFFFFF"/>
        <w:spacing w:after="269" w:line="285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7207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рыбу и рыбопродукты;</w:t>
      </w:r>
    </w:p>
    <w:p w:rsidR="0097207F" w:rsidRPr="0097207F" w:rsidRDefault="0097207F" w:rsidP="0097207F">
      <w:pPr>
        <w:shd w:val="clear" w:color="auto" w:fill="FFFFFF"/>
        <w:spacing w:after="269" w:line="285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7207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молоко и молочные продукты;</w:t>
      </w:r>
    </w:p>
    <w:p w:rsidR="0097207F" w:rsidRPr="0097207F" w:rsidRDefault="0097207F" w:rsidP="0097207F">
      <w:pPr>
        <w:shd w:val="clear" w:color="auto" w:fill="FFFFFF"/>
        <w:spacing w:after="269" w:line="285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7207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яйца; пищевые жиры;</w:t>
      </w:r>
    </w:p>
    <w:p w:rsidR="0097207F" w:rsidRPr="0097207F" w:rsidRDefault="0097207F" w:rsidP="0097207F">
      <w:pPr>
        <w:shd w:val="clear" w:color="auto" w:fill="FFFFFF"/>
        <w:spacing w:after="269" w:line="285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7207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овощи и фрукты;</w:t>
      </w:r>
    </w:p>
    <w:p w:rsidR="0097207F" w:rsidRPr="0097207F" w:rsidRDefault="0097207F" w:rsidP="0097207F">
      <w:pPr>
        <w:shd w:val="clear" w:color="auto" w:fill="FFFFFF"/>
        <w:spacing w:after="269" w:line="285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7207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крупы, макаронные изделия и бобовые;</w:t>
      </w:r>
    </w:p>
    <w:p w:rsidR="0097207F" w:rsidRPr="0097207F" w:rsidRDefault="0097207F" w:rsidP="0097207F">
      <w:pPr>
        <w:shd w:val="clear" w:color="auto" w:fill="FFFFFF"/>
        <w:spacing w:after="269" w:line="285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7207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хлеб и хлебобулочные изделия;</w:t>
      </w:r>
    </w:p>
    <w:p w:rsidR="0097207F" w:rsidRPr="0097207F" w:rsidRDefault="0097207F" w:rsidP="0097207F">
      <w:pPr>
        <w:shd w:val="clear" w:color="auto" w:fill="FFFFFF"/>
        <w:spacing w:after="269" w:line="285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7207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сахар и кондитерские изделия.</w:t>
      </w:r>
    </w:p>
    <w:p w:rsidR="0097207F" w:rsidRPr="0097207F" w:rsidRDefault="0097207F" w:rsidP="0097207F">
      <w:pPr>
        <w:shd w:val="clear" w:color="auto" w:fill="FFFFFF"/>
        <w:spacing w:after="269" w:line="285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7207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6. Обучающихся и воспитанников образовательных учреждений рекомендуется обеспечивать всеми пищевыми веществами, необходимыми для нормального роста и развития, обеспечения эффективного обучения и адекватного иммунного ответа с учетом физиологических норм потребностей в пищевых веществах и энергии, рекомендуемых среднесуточных рационов (наборов) питания для соответствующих образовательных учреждений.</w:t>
      </w:r>
    </w:p>
    <w:p w:rsidR="0097207F" w:rsidRPr="0097207F" w:rsidRDefault="0097207F" w:rsidP="0097207F">
      <w:pPr>
        <w:shd w:val="clear" w:color="auto" w:fill="FFFFFF"/>
        <w:spacing w:after="269" w:line="285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7207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7. Обучающихся и воспитанников образовательных учреждений рекомендуется обеспечивать среднесуточными наборами (рационами) питания в соответствии с действующими санитарными правилами и нормативами:</w:t>
      </w:r>
    </w:p>
    <w:p w:rsidR="0097207F" w:rsidRPr="0097207F" w:rsidRDefault="0097207F" w:rsidP="0097207F">
      <w:pPr>
        <w:shd w:val="clear" w:color="auto" w:fill="FFFFFF"/>
        <w:spacing w:after="269" w:line="285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7207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воспитанники дошкольных образовательных учреждений - среднесуточными наборами (рационами) питания для детей возрастных групп в соответствии с </w:t>
      </w:r>
      <w:proofErr w:type="spellStart"/>
      <w:r w:rsidRPr="0097207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СанПиН</w:t>
      </w:r>
      <w:proofErr w:type="spellEnd"/>
      <w:r w:rsidRPr="0097207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2.4.1.2660-10;</w:t>
      </w:r>
    </w:p>
    <w:p w:rsidR="0097207F" w:rsidRPr="0097207F" w:rsidRDefault="0097207F" w:rsidP="0097207F">
      <w:pPr>
        <w:shd w:val="clear" w:color="auto" w:fill="FFFFFF"/>
        <w:spacing w:after="269" w:line="285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7207F"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 xml:space="preserve">обучающиеся общеобразовательных учреждений - среднесуточными наборами (рационами) питания для обучающихся общеобразовательных учреждений в возрасте с 7 до 11, с 11 лет и старше - в соответствии с </w:t>
      </w:r>
      <w:proofErr w:type="spellStart"/>
      <w:r w:rsidRPr="0097207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СанПиН</w:t>
      </w:r>
      <w:proofErr w:type="spellEnd"/>
      <w:r w:rsidRPr="0097207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2.4.5.2409-08;</w:t>
      </w:r>
    </w:p>
    <w:p w:rsidR="0097207F" w:rsidRPr="0097207F" w:rsidRDefault="0097207F" w:rsidP="0097207F">
      <w:pPr>
        <w:shd w:val="clear" w:color="auto" w:fill="FFFFFF"/>
        <w:spacing w:after="269" w:line="285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7207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обучающиеся учреждений начального и среднего профессионального образования - среднесуточными наборами (рационами) питания для обучающихся образовательных учреждений начального и среднего профессионального образования в соответствии с </w:t>
      </w:r>
      <w:proofErr w:type="spellStart"/>
      <w:r w:rsidRPr="0097207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СанПиН</w:t>
      </w:r>
      <w:proofErr w:type="spellEnd"/>
      <w:r w:rsidRPr="0097207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2.4.5.2409-08;</w:t>
      </w:r>
    </w:p>
    <w:p w:rsidR="0097207F" w:rsidRPr="0097207F" w:rsidRDefault="0097207F" w:rsidP="0097207F">
      <w:pPr>
        <w:shd w:val="clear" w:color="auto" w:fill="FFFFFF"/>
        <w:spacing w:after="269" w:line="285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7207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обучающиеся, получающие высшее профессиональное образование по очной форме обучения в учреждениях высшего профессионального образования - среднесуточными наборами (рационами) питания для обучающихся образовательных учреждений начального и среднего профессионального образования в соответствии с </w:t>
      </w:r>
      <w:proofErr w:type="spellStart"/>
      <w:r w:rsidRPr="0097207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СанПиН</w:t>
      </w:r>
      <w:proofErr w:type="spellEnd"/>
      <w:r w:rsidRPr="0097207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2.4.5.2409-08;</w:t>
      </w:r>
    </w:p>
    <w:p w:rsidR="0097207F" w:rsidRPr="0097207F" w:rsidRDefault="0097207F" w:rsidP="0097207F">
      <w:pPr>
        <w:shd w:val="clear" w:color="auto" w:fill="FFFFFF"/>
        <w:spacing w:after="269" w:line="285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7207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обучающиеся с ограниченными возможностями здоровья в специальных (коррекционных) учреждениях - среднесуточными наборами (рационами) питания в соответствии с видом образовательного учреждения (общеобразовательная школа, общеобразовательная школа-интернат);</w:t>
      </w:r>
    </w:p>
    <w:p w:rsidR="0097207F" w:rsidRPr="0097207F" w:rsidRDefault="0097207F" w:rsidP="0097207F">
      <w:pPr>
        <w:shd w:val="clear" w:color="auto" w:fill="FFFFFF"/>
        <w:spacing w:after="269" w:line="285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7207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дети-сироты и дети, оставшиеся без попечения родителей - среднесуточными наборами (рационами) питания в соответствии с СП 2.4.990-00.</w:t>
      </w:r>
    </w:p>
    <w:p w:rsidR="0097207F" w:rsidRPr="0097207F" w:rsidRDefault="0097207F" w:rsidP="0097207F">
      <w:pPr>
        <w:shd w:val="clear" w:color="auto" w:fill="FFFFFF"/>
        <w:spacing w:after="269" w:line="285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7207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8. При организации питания обучающихся и воспитанников образовательных учреждений рекомендуется обеспечивать потребление обучающимися и воспитанниками образовательных учреждений пищевых веществ, энергетическая ценность которых составляет от 25 до 100% от установленной суточной потребности в указанных веществах (в зависимости от времени пребывания в образовательных учреждениях).</w:t>
      </w:r>
    </w:p>
    <w:p w:rsidR="0097207F" w:rsidRPr="0097207F" w:rsidRDefault="0097207F" w:rsidP="0097207F">
      <w:pPr>
        <w:shd w:val="clear" w:color="auto" w:fill="FFFFFF"/>
        <w:spacing w:after="269" w:line="285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7207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9. В суточном рационе питания обучающихся и воспитанников образовательных учреждений оптимальное соотношение пищевых веществ (белков, жиров и углеводов) рекомендуется составлять 1:1:4 (в процентном отношении от калорийности - 10-15, 30-32 и 55 - 60% соответственно).</w:t>
      </w:r>
    </w:p>
    <w:p w:rsidR="0097207F" w:rsidRPr="0097207F" w:rsidRDefault="0097207F" w:rsidP="0097207F">
      <w:pPr>
        <w:shd w:val="clear" w:color="auto" w:fill="FFFFFF"/>
        <w:spacing w:after="269" w:line="285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7207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10. Интервалы между приемами пищи обучающихся и воспитанников образовательных учреждений рекомендуется составлять не менее 2-3 часов и не более 4-5 часов.</w:t>
      </w:r>
    </w:p>
    <w:p w:rsidR="0097207F" w:rsidRPr="0097207F" w:rsidRDefault="0097207F" w:rsidP="0097207F">
      <w:pPr>
        <w:shd w:val="clear" w:color="auto" w:fill="FFFFFF"/>
        <w:spacing w:after="269" w:line="285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7207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При одно-, двух-, трех- и четырехразовом питании распределение калорийности по приемам пищи в процентном отношении следует составлять: завтрак - 25%, обед - 35%, полдник - 15% (</w:t>
      </w:r>
      <w:proofErr w:type="gramStart"/>
      <w:r w:rsidRPr="0097207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для</w:t>
      </w:r>
      <w:proofErr w:type="gramEnd"/>
      <w:r w:rsidRPr="0097207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обучающихся во вторую смену - до 20 - 25%), ужин - 25%.</w:t>
      </w:r>
    </w:p>
    <w:p w:rsidR="0097207F" w:rsidRPr="0097207F" w:rsidRDefault="0097207F" w:rsidP="0097207F">
      <w:pPr>
        <w:shd w:val="clear" w:color="auto" w:fill="FFFFFF"/>
        <w:spacing w:after="269" w:line="285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7207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При круглосуточном пребывании обучающихся и воспитанников в образовательных учреждениях при пятиразовом питании распределение калорийности рекомендуется составлять: завтрак - 20%, обед - 30 - 35%, полдник - 15%, ужин - 25%, второй ужин - 5 - 10%.</w:t>
      </w:r>
    </w:p>
    <w:p w:rsidR="0097207F" w:rsidRPr="0097207F" w:rsidRDefault="0097207F" w:rsidP="0097207F">
      <w:pPr>
        <w:shd w:val="clear" w:color="auto" w:fill="FFFFFF"/>
        <w:spacing w:after="269" w:line="285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7207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При организации шестиразового питания: завтрак - 20%, второй завтрак - 10%, обед - 30%, полдник - 15%, ужин - 20%, второй ужин - 5%.</w:t>
      </w:r>
    </w:p>
    <w:p w:rsidR="0097207F" w:rsidRPr="0097207F" w:rsidRDefault="0097207F" w:rsidP="0097207F">
      <w:pPr>
        <w:shd w:val="clear" w:color="auto" w:fill="FFFFFF"/>
        <w:spacing w:after="269" w:line="285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7207F"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>11. Образовательным учреждениям рекомендуется использовать цикличное меню на 10, 14, 20, 28 дней.</w:t>
      </w:r>
    </w:p>
    <w:p w:rsidR="0097207F" w:rsidRPr="0097207F" w:rsidRDefault="0097207F" w:rsidP="0097207F">
      <w:pPr>
        <w:shd w:val="clear" w:color="auto" w:fill="FFFFFF"/>
        <w:spacing w:after="269" w:line="285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proofErr w:type="gramStart"/>
      <w:r w:rsidRPr="0097207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Меню для каждого типа образовательных учреждений рекомендуется разрабатывать на основе утвержденных наборов (рационов) питания, обеспечивающих удовлетворение потребностей обучающихся и воспитанников разных возрастных групп в основных пищевых веществах и энергетической ценности пищевых веществ с учетом длительности их пребывания в образовательном учреждения и учебной нагрузки.</w:t>
      </w:r>
      <w:proofErr w:type="gramEnd"/>
    </w:p>
    <w:p w:rsidR="0097207F" w:rsidRPr="0097207F" w:rsidRDefault="0097207F" w:rsidP="0097207F">
      <w:pPr>
        <w:shd w:val="clear" w:color="auto" w:fill="FFFFFF"/>
        <w:spacing w:after="269" w:line="285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7207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12. В образовательных учреждениях рекомендуется предусмотреть централизованное обеспечение питьевой водой, отвечающей гигиеническим требованиям, предъявляемым к качеству воды централизованных систем питьевого водоснабжения.</w:t>
      </w:r>
    </w:p>
    <w:p w:rsidR="0097207F" w:rsidRPr="0097207F" w:rsidRDefault="0097207F" w:rsidP="0097207F">
      <w:pPr>
        <w:shd w:val="clear" w:color="auto" w:fill="FFFFFF"/>
        <w:spacing w:after="269" w:line="285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7207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Питьевой режим в образовательном учреждении рекомендуется организовывать в следующих формах: стационарные питьевые фонтанчики; вода, расфасованная в емкости.</w:t>
      </w:r>
    </w:p>
    <w:p w:rsidR="0097207F" w:rsidRPr="0097207F" w:rsidRDefault="0097207F" w:rsidP="0097207F">
      <w:pPr>
        <w:shd w:val="clear" w:color="auto" w:fill="FFFFFF"/>
        <w:spacing w:after="269" w:line="285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7207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13. При организации питания в образовательных учреждениях рекомендуется проводить профилактику витаминной и микроэлементной недостаточности согласно действующим санитарным правилам и нормативам.</w:t>
      </w:r>
    </w:p>
    <w:p w:rsidR="0097207F" w:rsidRPr="0097207F" w:rsidRDefault="0097207F" w:rsidP="0097207F">
      <w:pPr>
        <w:shd w:val="clear" w:color="auto" w:fill="FFFFFF"/>
        <w:spacing w:after="269" w:line="285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7207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14. Ассортимент пищевых продуктов, составляющих основу питания обучающихся и воспитанников образовательных учреждений, рекомендуется составлять в соответствии с требованиями </w:t>
      </w:r>
      <w:proofErr w:type="spellStart"/>
      <w:r w:rsidRPr="0097207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СанПиН</w:t>
      </w:r>
      <w:proofErr w:type="spellEnd"/>
      <w:r w:rsidRPr="0097207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2.4.1.2660-10 и </w:t>
      </w:r>
      <w:proofErr w:type="spellStart"/>
      <w:r w:rsidRPr="0097207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СанПиН</w:t>
      </w:r>
      <w:proofErr w:type="spellEnd"/>
      <w:r w:rsidRPr="0097207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2.4.5.2409-08.</w:t>
      </w:r>
    </w:p>
    <w:p w:rsidR="0097207F" w:rsidRPr="0097207F" w:rsidRDefault="0097207F" w:rsidP="0097207F">
      <w:pPr>
        <w:shd w:val="clear" w:color="auto" w:fill="FFFFFF"/>
        <w:spacing w:after="269" w:line="285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7207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15. Для обучающихся и воспитанников образовательных учреждений рекомендуется организовывать двухразовое горячее питание (завтрак и обед). Интервалы между приемами пищи не следует превышать трех - четырех часов. Для обучающихся и воспитанников образовательных учреждений, посещающих группу продленного дня в общеобразовательных учреждениях, дополнительно рекомендуется организовать полдник.</w:t>
      </w:r>
    </w:p>
    <w:p w:rsidR="0097207F" w:rsidRPr="0097207F" w:rsidRDefault="0097207F" w:rsidP="0097207F">
      <w:pPr>
        <w:shd w:val="clear" w:color="auto" w:fill="FFFFFF"/>
        <w:spacing w:after="269" w:line="285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7207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16. В образовательных учреждениях (кроме дошкольных) может осуществляться торговля пищевой продукцией с использованием торговых автоматов.</w:t>
      </w:r>
    </w:p>
    <w:p w:rsidR="0097207F" w:rsidRPr="0097207F" w:rsidRDefault="0097207F" w:rsidP="0097207F">
      <w:pPr>
        <w:shd w:val="clear" w:color="auto" w:fill="FFFFFF"/>
        <w:spacing w:after="269" w:line="285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7207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 ассортиментный перечень пищевых продуктов для торговли через торговые автоматы могут включаться:</w:t>
      </w:r>
    </w:p>
    <w:p w:rsidR="0097207F" w:rsidRPr="0097207F" w:rsidRDefault="0097207F" w:rsidP="0097207F">
      <w:pPr>
        <w:shd w:val="clear" w:color="auto" w:fill="FFFFFF"/>
        <w:spacing w:after="269" w:line="285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7207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молоко питьевое стерилизованное витаминизированное, в том числе с добавлением натуральных плодовых и ягодных наполнителей или соков (молочные коктейли витаминизированные), с массовой долей жира до 3,5% , не требующее особых условий хранения (срок годности установлен для температуры до +25°С), в асептической упаковке, массой нетто до 250 г;</w:t>
      </w:r>
    </w:p>
    <w:p w:rsidR="0097207F" w:rsidRPr="0097207F" w:rsidRDefault="0097207F" w:rsidP="0097207F">
      <w:pPr>
        <w:shd w:val="clear" w:color="auto" w:fill="FFFFFF"/>
        <w:spacing w:after="269" w:line="285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7207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стерилизованные (</w:t>
      </w:r>
      <w:proofErr w:type="spellStart"/>
      <w:r w:rsidRPr="0097207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термизированные</w:t>
      </w:r>
      <w:proofErr w:type="spellEnd"/>
      <w:r w:rsidRPr="0097207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) продукты на основе йогурта, в том числе с добавлением натуральных плодовых и ягодных наполнителей или соков с массовой долей жира до 4%, не требующие особых условий хранения (срок годности установлен для температуры до +25°С);</w:t>
      </w:r>
    </w:p>
    <w:p w:rsidR="0097207F" w:rsidRPr="0097207F" w:rsidRDefault="0097207F" w:rsidP="0097207F">
      <w:pPr>
        <w:shd w:val="clear" w:color="auto" w:fill="FFFFFF"/>
        <w:spacing w:after="269" w:line="285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7207F"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>творожные изделия (продукты), в том числе с добавлением натуральных плодовых и ягодных наполнителей или соков, с массовой долей жира до 10%, не требующие особых условий хранения (срок годности установлен для температуры до +25°С), в индивидуальной потребительской упаковке массой нетто до 125 г, с приложением пластмассовых ложечек;</w:t>
      </w:r>
    </w:p>
    <w:p w:rsidR="0097207F" w:rsidRPr="0097207F" w:rsidRDefault="0097207F" w:rsidP="0097207F">
      <w:pPr>
        <w:shd w:val="clear" w:color="auto" w:fill="FFFFFF"/>
        <w:spacing w:after="269" w:line="285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7207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вода питьевая негазированная высшей категории в упаковке емкостью до 0,5 л;</w:t>
      </w:r>
    </w:p>
    <w:p w:rsidR="0097207F" w:rsidRPr="0097207F" w:rsidRDefault="0097207F" w:rsidP="0097207F">
      <w:pPr>
        <w:shd w:val="clear" w:color="auto" w:fill="FFFFFF"/>
        <w:spacing w:after="269" w:line="285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7207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напитки безалкогольные негазированные витаминизированные или </w:t>
      </w:r>
      <w:proofErr w:type="spellStart"/>
      <w:r w:rsidRPr="0097207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сокосодержащие</w:t>
      </w:r>
      <w:proofErr w:type="spellEnd"/>
      <w:r w:rsidRPr="0097207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(кроме тонизирующих) в алюминиевых банках, полипропиленовых или ПЭТ-бутылках емкостью до 0,5 л;</w:t>
      </w:r>
    </w:p>
    <w:p w:rsidR="0097207F" w:rsidRPr="0097207F" w:rsidRDefault="0097207F" w:rsidP="0097207F">
      <w:pPr>
        <w:shd w:val="clear" w:color="auto" w:fill="FFFFFF"/>
        <w:spacing w:after="269" w:line="285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7207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соки и </w:t>
      </w:r>
      <w:proofErr w:type="gramStart"/>
      <w:r w:rsidRPr="0097207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нектары</w:t>
      </w:r>
      <w:proofErr w:type="gramEnd"/>
      <w:r w:rsidRPr="0097207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фруктовые и овощные натуральные (восстановленные витаминизированные или прямого отжима, без соли, консервантов и искусственных </w:t>
      </w:r>
      <w:proofErr w:type="spellStart"/>
      <w:r w:rsidRPr="0097207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ароматизаторов</w:t>
      </w:r>
      <w:proofErr w:type="spellEnd"/>
      <w:r w:rsidRPr="0097207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) в индивидуальной потребительской упаковке из полимерного или комбинированного материала емкостью до 0,33 л.</w:t>
      </w:r>
    </w:p>
    <w:p w:rsidR="0097207F" w:rsidRPr="0097207F" w:rsidRDefault="0097207F" w:rsidP="0097207F">
      <w:pPr>
        <w:shd w:val="clear" w:color="auto" w:fill="FFFFFF"/>
        <w:spacing w:after="269" w:line="285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7207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17. Организация питания в образовательных учреждениях может осуществляться с помощью индустриальных способов производства питания и производства кулинарной продукции непосредственно на пищеблоках образовательных учреждений в соответствии с санитарно-эпидемиологическими требованиями.</w:t>
      </w:r>
    </w:p>
    <w:p w:rsidR="0097207F" w:rsidRPr="0097207F" w:rsidRDefault="0097207F" w:rsidP="0097207F">
      <w:pPr>
        <w:shd w:val="clear" w:color="auto" w:fill="FFFFFF"/>
        <w:spacing w:after="269" w:line="285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7207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18. Индустриальными способами производства питания для образовательных учреждений рекомендуется обеспечивать промышленное производство полуфабрикатов и готовых блюд с пролонгированными (увеличенными) сроками годности на пищевых производственных комплексах с использованием современных технологий, обеспечивающих крупносерийное производство наборов (рационов) питания, с последующей их выдачей </w:t>
      </w:r>
      <w:proofErr w:type="spellStart"/>
      <w:r w:rsidRPr="0097207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доготовочными</w:t>
      </w:r>
      <w:proofErr w:type="spellEnd"/>
      <w:r w:rsidRPr="0097207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и раздаточными столовыми образовательных учреждений.</w:t>
      </w:r>
    </w:p>
    <w:p w:rsidR="0097207F" w:rsidRPr="0097207F" w:rsidRDefault="0097207F" w:rsidP="0097207F">
      <w:pPr>
        <w:shd w:val="clear" w:color="auto" w:fill="FFFFFF"/>
        <w:spacing w:after="269" w:line="285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7207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19. В целях обеспечения системы организации питания в образовательных учреждениях рекомендуется предусматривать обучение работников пищеблоков у поставщиков технологического оборудования, а также на курсах повышения квалификации (с выдачей удостоверения государственного образца).</w:t>
      </w:r>
    </w:p>
    <w:p w:rsidR="0097207F" w:rsidRPr="0097207F" w:rsidRDefault="0097207F" w:rsidP="0097207F">
      <w:pPr>
        <w:shd w:val="clear" w:color="auto" w:fill="FFFFFF"/>
        <w:spacing w:after="269" w:line="285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7207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20. </w:t>
      </w:r>
      <w:proofErr w:type="gramStart"/>
      <w:r w:rsidRPr="0097207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Разработка программ и проведение мероприятий, направленных на подготовку, переподготовку и повышение квалификации специалистов, обеспечивающих совершенствование организации питания в образовательных учреждениях, формирование культуры здорового питания у обучающихся и воспитанников образовательных учреждений может осуществляться на базе региональных </w:t>
      </w:r>
      <w:proofErr w:type="spellStart"/>
      <w:r w:rsidRPr="0097207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стажировочных</w:t>
      </w:r>
      <w:proofErr w:type="spellEnd"/>
      <w:r w:rsidRPr="0097207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площадок, в структуру которых могут входить профильные образовательные учреждения профессионального образования, общеобразовательные учреждения, научные организации.</w:t>
      </w:r>
      <w:proofErr w:type="gramEnd"/>
    </w:p>
    <w:p w:rsidR="0097207F" w:rsidRPr="0097207F" w:rsidRDefault="0097207F" w:rsidP="0097207F">
      <w:pPr>
        <w:shd w:val="clear" w:color="auto" w:fill="FFFFFF"/>
        <w:spacing w:after="269" w:line="285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7207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21. Ежегодный всероссийский мониторинг организации школьного питания рекомендуется осуществлять на основе анализа состояния питания обучающихся и воспитанников общеобразовательных учреждений по следующим направлениям:</w:t>
      </w:r>
    </w:p>
    <w:p w:rsidR="0097207F" w:rsidRPr="0097207F" w:rsidRDefault="0097207F" w:rsidP="0097207F">
      <w:pPr>
        <w:shd w:val="clear" w:color="auto" w:fill="FFFFFF"/>
        <w:spacing w:after="269" w:line="285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7207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а) состояние здоровья обучающихся и воспитанников общеобразовательных учреждений;</w:t>
      </w:r>
    </w:p>
    <w:p w:rsidR="0097207F" w:rsidRPr="0097207F" w:rsidRDefault="0097207F" w:rsidP="0097207F">
      <w:pPr>
        <w:shd w:val="clear" w:color="auto" w:fill="FFFFFF"/>
        <w:spacing w:after="269" w:line="285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7207F"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>б) соответствие школьных пищеблоков требованиям санитарн</w:t>
      </w:r>
      <w:proofErr w:type="gramStart"/>
      <w:r w:rsidRPr="0097207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о-</w:t>
      </w:r>
      <w:proofErr w:type="gramEnd"/>
      <w:r w:rsidRPr="0097207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эпидемиологических правил и нормативов, а также применение современных технологий организации питания;</w:t>
      </w:r>
    </w:p>
    <w:p w:rsidR="0097207F" w:rsidRPr="0097207F" w:rsidRDefault="0097207F" w:rsidP="0097207F">
      <w:pPr>
        <w:shd w:val="clear" w:color="auto" w:fill="FFFFFF"/>
        <w:spacing w:after="269" w:line="285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7207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в) модели организации питания в общеобразовательных учреждениях, реализуемые в субъекте Российской Федерации;</w:t>
      </w:r>
    </w:p>
    <w:p w:rsidR="0097207F" w:rsidRPr="0097207F" w:rsidRDefault="0097207F" w:rsidP="0097207F">
      <w:pPr>
        <w:shd w:val="clear" w:color="auto" w:fill="FFFFFF"/>
        <w:spacing w:after="269" w:line="285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7207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г) характеристика питания (по фактически применяемым рационам питания), в том числе по пищевой ценности рационов (белки, жиры, углеводы, энергетическая ценность), выходу блюд (вес), цикличности меню;</w:t>
      </w:r>
    </w:p>
    <w:p w:rsidR="0097207F" w:rsidRPr="0097207F" w:rsidRDefault="0097207F" w:rsidP="0097207F">
      <w:pPr>
        <w:shd w:val="clear" w:color="auto" w:fill="FFFFFF"/>
        <w:spacing w:after="269" w:line="285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proofErr w:type="spellStart"/>
      <w:r w:rsidRPr="0097207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</w:t>
      </w:r>
      <w:proofErr w:type="spellEnd"/>
      <w:r w:rsidRPr="0097207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) обеспеченность обучающихся и воспитанников общеобразовательных учреждений горячим питанием в соответствии с санитарно-эпидемиологическими правилами и нормативами;</w:t>
      </w:r>
    </w:p>
    <w:p w:rsidR="0097207F" w:rsidRPr="0097207F" w:rsidRDefault="0097207F" w:rsidP="0097207F">
      <w:pPr>
        <w:shd w:val="clear" w:color="auto" w:fill="FFFFFF"/>
        <w:spacing w:after="269" w:line="285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7207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е) перечень организаторов питания в общеобразовательных учреждениях;</w:t>
      </w:r>
    </w:p>
    <w:p w:rsidR="0097207F" w:rsidRPr="0097207F" w:rsidRDefault="0097207F" w:rsidP="0097207F">
      <w:pPr>
        <w:shd w:val="clear" w:color="auto" w:fill="FFFFFF"/>
        <w:spacing w:after="269" w:line="285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7207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ж) ценообразование, стоимость питания в общеобразовательных учреждениях, дотации на питание обучающимся и воспитанникам общеобразовательных учреждений из средств бюджетов разных уровней и внебюджетных источников;</w:t>
      </w:r>
    </w:p>
    <w:p w:rsidR="0097207F" w:rsidRPr="0097207F" w:rsidRDefault="0097207F" w:rsidP="0097207F">
      <w:pPr>
        <w:shd w:val="clear" w:color="auto" w:fill="FFFFFF"/>
        <w:spacing w:after="269" w:line="285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proofErr w:type="spellStart"/>
      <w:r w:rsidRPr="0097207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</w:t>
      </w:r>
      <w:proofErr w:type="spellEnd"/>
      <w:r w:rsidRPr="0097207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) система электронных безналичных расчетов при оплате питания обучающихся и воспитанников общеобразовательных учреждений;</w:t>
      </w:r>
    </w:p>
    <w:p w:rsidR="0097207F" w:rsidRPr="0097207F" w:rsidRDefault="0097207F" w:rsidP="0097207F">
      <w:pPr>
        <w:shd w:val="clear" w:color="auto" w:fill="FFFFFF"/>
        <w:spacing w:after="269" w:line="285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7207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и) изучение общественного мнения об организации питания в общеобразовательных учреждениях;</w:t>
      </w:r>
    </w:p>
    <w:p w:rsidR="0097207F" w:rsidRPr="0097207F" w:rsidRDefault="0097207F" w:rsidP="0097207F">
      <w:pPr>
        <w:shd w:val="clear" w:color="auto" w:fill="FFFFFF"/>
        <w:spacing w:after="269" w:line="285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7207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к) пропаганда здорового питания в общеобразовательных учреждениях в рамках деятельности муниципальных органов власти и органов исполнительной власти субъекта Российской Федерации;</w:t>
      </w:r>
    </w:p>
    <w:p w:rsidR="0097207F" w:rsidRPr="0097207F" w:rsidRDefault="0097207F" w:rsidP="0097207F">
      <w:pPr>
        <w:shd w:val="clear" w:color="auto" w:fill="FFFFFF"/>
        <w:spacing w:after="269" w:line="285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7207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л) осуществление </w:t>
      </w:r>
      <w:proofErr w:type="gramStart"/>
      <w:r w:rsidRPr="0097207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контроля за</w:t>
      </w:r>
      <w:proofErr w:type="gramEnd"/>
      <w:r w:rsidRPr="0097207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качеством и безопасностью производимой продукции;</w:t>
      </w:r>
    </w:p>
    <w:p w:rsidR="0097207F" w:rsidRPr="0097207F" w:rsidRDefault="0097207F" w:rsidP="0097207F">
      <w:pPr>
        <w:shd w:val="clear" w:color="auto" w:fill="FFFFFF"/>
        <w:spacing w:after="269" w:line="285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7207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м) реализация региональных и муниципальных программ по совершенствованию организации питания в общеобразовательных учреждениях;</w:t>
      </w:r>
    </w:p>
    <w:p w:rsidR="0097207F" w:rsidRPr="0097207F" w:rsidRDefault="0097207F" w:rsidP="0097207F">
      <w:pPr>
        <w:shd w:val="clear" w:color="auto" w:fill="FFFFFF"/>
        <w:spacing w:after="269" w:line="285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proofErr w:type="spellStart"/>
      <w:r w:rsidRPr="0097207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</w:t>
      </w:r>
      <w:proofErr w:type="spellEnd"/>
      <w:r w:rsidRPr="0097207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) подготовка, переподготовка и повышение квалификации кадров в сфере организации питания в общеобразовательных учреждениях;</w:t>
      </w:r>
    </w:p>
    <w:p w:rsidR="0097207F" w:rsidRPr="0097207F" w:rsidRDefault="0097207F" w:rsidP="0097207F">
      <w:pPr>
        <w:shd w:val="clear" w:color="auto" w:fill="FFFFFF"/>
        <w:spacing w:after="269" w:line="285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7207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о) деятельность </w:t>
      </w:r>
      <w:proofErr w:type="spellStart"/>
      <w:r w:rsidRPr="0097207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стажировочных</w:t>
      </w:r>
      <w:proofErr w:type="spellEnd"/>
      <w:r w:rsidRPr="0097207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площадок, ресурсных и иных методических и консультационных центров по совершенствованию организации питания в общеобразовательных учреждениях.</w:t>
      </w:r>
    </w:p>
    <w:p w:rsidR="0097207F" w:rsidRPr="0097207F" w:rsidRDefault="0097207F" w:rsidP="0097207F">
      <w:pPr>
        <w:spacing w:before="269" w:after="26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review"/>
      <w:bookmarkEnd w:id="1"/>
      <w:r w:rsidRPr="0097207F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.8pt" o:hralign="center" o:hrstd="t" o:hrnoshade="t" o:hr="t" fillcolor="#333" stroked="f"/>
        </w:pict>
      </w:r>
    </w:p>
    <w:p w:rsidR="0097207F" w:rsidRPr="0097207F" w:rsidRDefault="0097207F" w:rsidP="0097207F">
      <w:pPr>
        <w:shd w:val="clear" w:color="auto" w:fill="FFFFFF"/>
        <w:spacing w:after="269" w:line="285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7207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Разработаны методические рекомендации по организации питания обучающихся и воспитанников в образовательных учреждениях.</w:t>
      </w:r>
    </w:p>
    <w:p w:rsidR="0097207F" w:rsidRPr="0097207F" w:rsidRDefault="0097207F" w:rsidP="0097207F">
      <w:pPr>
        <w:shd w:val="clear" w:color="auto" w:fill="FFFFFF"/>
        <w:spacing w:after="269" w:line="285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7207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В частности, должны соблюдаться оптимальный режим питания, сбалансированность и максимальное разнообразие рациона, учитываться </w:t>
      </w:r>
      <w:r w:rsidRPr="0097207F"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>индивидуальные особенности учащихся (потребность в диетическом питании, пищевая аллергия и прочее).</w:t>
      </w:r>
    </w:p>
    <w:p w:rsidR="0097207F" w:rsidRPr="0097207F" w:rsidRDefault="0097207F" w:rsidP="0097207F">
      <w:pPr>
        <w:shd w:val="clear" w:color="auto" w:fill="FFFFFF"/>
        <w:spacing w:after="269" w:line="285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proofErr w:type="gramStart"/>
      <w:r w:rsidRPr="0097207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 рацион питания должны входить все группы продуктов (мясо, рыба, молоко, яйца, овощи, фрукты, крупы, макаронные, хлебобулочные и кондитерские изделия).</w:t>
      </w:r>
      <w:proofErr w:type="gramEnd"/>
    </w:p>
    <w:p w:rsidR="0097207F" w:rsidRPr="0097207F" w:rsidRDefault="0097207F" w:rsidP="0097207F">
      <w:pPr>
        <w:shd w:val="clear" w:color="auto" w:fill="FFFFFF"/>
        <w:spacing w:after="269" w:line="285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7207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Рекомендуемые интервалы между приемами пищи - не менее 2-3 часов и не более 4-5 часов.</w:t>
      </w:r>
    </w:p>
    <w:p w:rsidR="0097207F" w:rsidRPr="0097207F" w:rsidRDefault="0097207F" w:rsidP="0097207F">
      <w:pPr>
        <w:shd w:val="clear" w:color="auto" w:fill="FFFFFF"/>
        <w:spacing w:after="269" w:line="285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7207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Учреждениям следует использовать цикличное меню на 10, 14, 20, 28 дней и проводить профилактику витаминной и микроэлементной недостаточности согласно действующим санитарным правилам и нормативам. В помещениях (</w:t>
      </w:r>
      <w:proofErr w:type="gramStart"/>
      <w:r w:rsidRPr="0097207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кроме</w:t>
      </w:r>
      <w:proofErr w:type="gramEnd"/>
      <w:r w:rsidRPr="0097207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дошкольных) можно ставить торговые автоматы.</w:t>
      </w:r>
    </w:p>
    <w:p w:rsidR="0097207F" w:rsidRPr="0097207F" w:rsidRDefault="0097207F" w:rsidP="0097207F">
      <w:pPr>
        <w:shd w:val="clear" w:color="auto" w:fill="FFFFFF"/>
        <w:spacing w:after="269" w:line="285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7207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Ежегодно проводится всероссийский мониторинг организации школьного питания. При этом проверяется состояние здоровья обучающихся и воспитанников, соответствие пищеблоков требованиям санитарно-эпидемиологических правил и нормативов, стоимость продуктов и др.</w:t>
      </w:r>
    </w:p>
    <w:p w:rsidR="00CD1A29" w:rsidRDefault="00CD1A29"/>
    <w:sectPr w:rsidR="00CD1A29" w:rsidSect="003D1C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97207F"/>
    <w:rsid w:val="00004135"/>
    <w:rsid w:val="00004D25"/>
    <w:rsid w:val="00005CE6"/>
    <w:rsid w:val="00010EB0"/>
    <w:rsid w:val="00011496"/>
    <w:rsid w:val="00012065"/>
    <w:rsid w:val="000132F5"/>
    <w:rsid w:val="00023395"/>
    <w:rsid w:val="00024008"/>
    <w:rsid w:val="00026C2B"/>
    <w:rsid w:val="00030E18"/>
    <w:rsid w:val="0003775E"/>
    <w:rsid w:val="00041EF9"/>
    <w:rsid w:val="000421AD"/>
    <w:rsid w:val="0004279B"/>
    <w:rsid w:val="000530FC"/>
    <w:rsid w:val="00053B5B"/>
    <w:rsid w:val="000571EA"/>
    <w:rsid w:val="00067554"/>
    <w:rsid w:val="000752DD"/>
    <w:rsid w:val="00082F8D"/>
    <w:rsid w:val="00084676"/>
    <w:rsid w:val="00087553"/>
    <w:rsid w:val="00093A06"/>
    <w:rsid w:val="000A0596"/>
    <w:rsid w:val="000B1728"/>
    <w:rsid w:val="000B4F4A"/>
    <w:rsid w:val="000C1C61"/>
    <w:rsid w:val="000C7C76"/>
    <w:rsid w:val="000D63FC"/>
    <w:rsid w:val="000D6B92"/>
    <w:rsid w:val="000E2DAE"/>
    <w:rsid w:val="000E3287"/>
    <w:rsid w:val="00106087"/>
    <w:rsid w:val="00117491"/>
    <w:rsid w:val="001174D6"/>
    <w:rsid w:val="00123165"/>
    <w:rsid w:val="00130B35"/>
    <w:rsid w:val="00135891"/>
    <w:rsid w:val="001430DC"/>
    <w:rsid w:val="00146E93"/>
    <w:rsid w:val="00147219"/>
    <w:rsid w:val="00147505"/>
    <w:rsid w:val="00163454"/>
    <w:rsid w:val="00167CBD"/>
    <w:rsid w:val="00171AB5"/>
    <w:rsid w:val="001735CD"/>
    <w:rsid w:val="00174618"/>
    <w:rsid w:val="00190164"/>
    <w:rsid w:val="001953EC"/>
    <w:rsid w:val="001A6700"/>
    <w:rsid w:val="001A68D8"/>
    <w:rsid w:val="001A6977"/>
    <w:rsid w:val="001B021D"/>
    <w:rsid w:val="001B0DF1"/>
    <w:rsid w:val="001B0E08"/>
    <w:rsid w:val="001B69D4"/>
    <w:rsid w:val="001B791B"/>
    <w:rsid w:val="001B7BB0"/>
    <w:rsid w:val="001D6CC1"/>
    <w:rsid w:val="001D7A55"/>
    <w:rsid w:val="001E121A"/>
    <w:rsid w:val="001E2016"/>
    <w:rsid w:val="001F1B4A"/>
    <w:rsid w:val="001F24B1"/>
    <w:rsid w:val="001F400C"/>
    <w:rsid w:val="001F59D3"/>
    <w:rsid w:val="00201846"/>
    <w:rsid w:val="0020341B"/>
    <w:rsid w:val="00206235"/>
    <w:rsid w:val="00206BCA"/>
    <w:rsid w:val="00207896"/>
    <w:rsid w:val="00207C8A"/>
    <w:rsid w:val="00212771"/>
    <w:rsid w:val="00213F7A"/>
    <w:rsid w:val="00224734"/>
    <w:rsid w:val="00225E71"/>
    <w:rsid w:val="00227A3A"/>
    <w:rsid w:val="00231714"/>
    <w:rsid w:val="00241214"/>
    <w:rsid w:val="00241DE0"/>
    <w:rsid w:val="00250012"/>
    <w:rsid w:val="00250B37"/>
    <w:rsid w:val="00251C9A"/>
    <w:rsid w:val="00251DC1"/>
    <w:rsid w:val="002536D8"/>
    <w:rsid w:val="00254B20"/>
    <w:rsid w:val="00261763"/>
    <w:rsid w:val="00263F3C"/>
    <w:rsid w:val="00267658"/>
    <w:rsid w:val="00270DBD"/>
    <w:rsid w:val="00271CB0"/>
    <w:rsid w:val="00272153"/>
    <w:rsid w:val="00276539"/>
    <w:rsid w:val="00280C49"/>
    <w:rsid w:val="002831C2"/>
    <w:rsid w:val="00284D80"/>
    <w:rsid w:val="00285ACB"/>
    <w:rsid w:val="00292DF0"/>
    <w:rsid w:val="00293AE0"/>
    <w:rsid w:val="002A0E9D"/>
    <w:rsid w:val="002A3045"/>
    <w:rsid w:val="002A41C0"/>
    <w:rsid w:val="002A52D4"/>
    <w:rsid w:val="002A5E7C"/>
    <w:rsid w:val="002A6310"/>
    <w:rsid w:val="002A744E"/>
    <w:rsid w:val="002B0308"/>
    <w:rsid w:val="002B541F"/>
    <w:rsid w:val="002B72E1"/>
    <w:rsid w:val="002C3332"/>
    <w:rsid w:val="002C42A3"/>
    <w:rsid w:val="002C6B54"/>
    <w:rsid w:val="002C7E21"/>
    <w:rsid w:val="002D5F85"/>
    <w:rsid w:val="002F0E26"/>
    <w:rsid w:val="002F1E4F"/>
    <w:rsid w:val="002F1EDC"/>
    <w:rsid w:val="002F58EE"/>
    <w:rsid w:val="003005F8"/>
    <w:rsid w:val="00304390"/>
    <w:rsid w:val="0030450B"/>
    <w:rsid w:val="0030565C"/>
    <w:rsid w:val="0031232F"/>
    <w:rsid w:val="00314AA4"/>
    <w:rsid w:val="00316B84"/>
    <w:rsid w:val="003344DA"/>
    <w:rsid w:val="00337CB2"/>
    <w:rsid w:val="00337FD7"/>
    <w:rsid w:val="003439FA"/>
    <w:rsid w:val="00353856"/>
    <w:rsid w:val="00357324"/>
    <w:rsid w:val="00366A7E"/>
    <w:rsid w:val="00367212"/>
    <w:rsid w:val="0037195C"/>
    <w:rsid w:val="00374471"/>
    <w:rsid w:val="00374F42"/>
    <w:rsid w:val="00375CE8"/>
    <w:rsid w:val="00376EF1"/>
    <w:rsid w:val="0037784A"/>
    <w:rsid w:val="0038312B"/>
    <w:rsid w:val="003868A0"/>
    <w:rsid w:val="003945D5"/>
    <w:rsid w:val="00394A65"/>
    <w:rsid w:val="00394B12"/>
    <w:rsid w:val="00394D75"/>
    <w:rsid w:val="003A0B91"/>
    <w:rsid w:val="003A2CAA"/>
    <w:rsid w:val="003A6A64"/>
    <w:rsid w:val="003A75FF"/>
    <w:rsid w:val="003B0267"/>
    <w:rsid w:val="003B08C4"/>
    <w:rsid w:val="003B08F7"/>
    <w:rsid w:val="003B26E5"/>
    <w:rsid w:val="003B362D"/>
    <w:rsid w:val="003C0F11"/>
    <w:rsid w:val="003D0585"/>
    <w:rsid w:val="003D1B48"/>
    <w:rsid w:val="003D1C5B"/>
    <w:rsid w:val="003D1CB0"/>
    <w:rsid w:val="003D7FE1"/>
    <w:rsid w:val="003E0517"/>
    <w:rsid w:val="003E20A4"/>
    <w:rsid w:val="003E2EA4"/>
    <w:rsid w:val="003E38F9"/>
    <w:rsid w:val="003E4AFA"/>
    <w:rsid w:val="003F453A"/>
    <w:rsid w:val="003F45DC"/>
    <w:rsid w:val="003F7029"/>
    <w:rsid w:val="004048CA"/>
    <w:rsid w:val="004056B2"/>
    <w:rsid w:val="00421AA4"/>
    <w:rsid w:val="00432B96"/>
    <w:rsid w:val="00434165"/>
    <w:rsid w:val="00436128"/>
    <w:rsid w:val="0044411D"/>
    <w:rsid w:val="00461553"/>
    <w:rsid w:val="00472EC5"/>
    <w:rsid w:val="00473090"/>
    <w:rsid w:val="00476999"/>
    <w:rsid w:val="004828D1"/>
    <w:rsid w:val="004903DD"/>
    <w:rsid w:val="004949AB"/>
    <w:rsid w:val="004A08ED"/>
    <w:rsid w:val="004A3ED4"/>
    <w:rsid w:val="004B0709"/>
    <w:rsid w:val="004B31AB"/>
    <w:rsid w:val="004B4E71"/>
    <w:rsid w:val="004B5C79"/>
    <w:rsid w:val="004C110A"/>
    <w:rsid w:val="004D0BC8"/>
    <w:rsid w:val="004D5180"/>
    <w:rsid w:val="004D5C99"/>
    <w:rsid w:val="004D689B"/>
    <w:rsid w:val="004E1BB6"/>
    <w:rsid w:val="004E4208"/>
    <w:rsid w:val="004F0F1F"/>
    <w:rsid w:val="004F5103"/>
    <w:rsid w:val="004F5C91"/>
    <w:rsid w:val="004F6FED"/>
    <w:rsid w:val="0050372B"/>
    <w:rsid w:val="005049FE"/>
    <w:rsid w:val="0051711F"/>
    <w:rsid w:val="00523F5A"/>
    <w:rsid w:val="0052568A"/>
    <w:rsid w:val="005268CE"/>
    <w:rsid w:val="005277B5"/>
    <w:rsid w:val="005320A5"/>
    <w:rsid w:val="005346B0"/>
    <w:rsid w:val="00550FD5"/>
    <w:rsid w:val="00554324"/>
    <w:rsid w:val="00556826"/>
    <w:rsid w:val="00563242"/>
    <w:rsid w:val="005644A1"/>
    <w:rsid w:val="00567749"/>
    <w:rsid w:val="00570A59"/>
    <w:rsid w:val="005775FD"/>
    <w:rsid w:val="00577B04"/>
    <w:rsid w:val="005848C2"/>
    <w:rsid w:val="00584EB6"/>
    <w:rsid w:val="00594516"/>
    <w:rsid w:val="005946B9"/>
    <w:rsid w:val="00596843"/>
    <w:rsid w:val="0059758F"/>
    <w:rsid w:val="00597899"/>
    <w:rsid w:val="005A504D"/>
    <w:rsid w:val="005A5B10"/>
    <w:rsid w:val="005B48AE"/>
    <w:rsid w:val="005B5A40"/>
    <w:rsid w:val="005C3E13"/>
    <w:rsid w:val="005C5BBD"/>
    <w:rsid w:val="005D0348"/>
    <w:rsid w:val="005D1AF9"/>
    <w:rsid w:val="005D3849"/>
    <w:rsid w:val="005D5201"/>
    <w:rsid w:val="005D6BC2"/>
    <w:rsid w:val="005E1F4A"/>
    <w:rsid w:val="005E36FA"/>
    <w:rsid w:val="005E3D01"/>
    <w:rsid w:val="005E5835"/>
    <w:rsid w:val="005F20ED"/>
    <w:rsid w:val="005F328A"/>
    <w:rsid w:val="005F6CAE"/>
    <w:rsid w:val="005F7E36"/>
    <w:rsid w:val="00600845"/>
    <w:rsid w:val="00606E03"/>
    <w:rsid w:val="00607A22"/>
    <w:rsid w:val="00610662"/>
    <w:rsid w:val="006142EC"/>
    <w:rsid w:val="006215A2"/>
    <w:rsid w:val="0062411E"/>
    <w:rsid w:val="00637FAB"/>
    <w:rsid w:val="00662229"/>
    <w:rsid w:val="00662433"/>
    <w:rsid w:val="006628E0"/>
    <w:rsid w:val="00662EF5"/>
    <w:rsid w:val="00683070"/>
    <w:rsid w:val="00693E36"/>
    <w:rsid w:val="006A215E"/>
    <w:rsid w:val="006A6C24"/>
    <w:rsid w:val="006B14C4"/>
    <w:rsid w:val="006C288E"/>
    <w:rsid w:val="006C3D1D"/>
    <w:rsid w:val="006C41B0"/>
    <w:rsid w:val="006C6EEC"/>
    <w:rsid w:val="006D09ED"/>
    <w:rsid w:val="006D0F60"/>
    <w:rsid w:val="006D51A9"/>
    <w:rsid w:val="006F3286"/>
    <w:rsid w:val="006F58D2"/>
    <w:rsid w:val="00700055"/>
    <w:rsid w:val="007002AD"/>
    <w:rsid w:val="00705711"/>
    <w:rsid w:val="007060C3"/>
    <w:rsid w:val="00710AD4"/>
    <w:rsid w:val="00710ADC"/>
    <w:rsid w:val="00710D28"/>
    <w:rsid w:val="0071295E"/>
    <w:rsid w:val="0071356C"/>
    <w:rsid w:val="00715688"/>
    <w:rsid w:val="00717F8F"/>
    <w:rsid w:val="0072102E"/>
    <w:rsid w:val="0072145B"/>
    <w:rsid w:val="00724BE7"/>
    <w:rsid w:val="00745666"/>
    <w:rsid w:val="00746EA3"/>
    <w:rsid w:val="00747AEE"/>
    <w:rsid w:val="00747D26"/>
    <w:rsid w:val="0075291E"/>
    <w:rsid w:val="00754CB1"/>
    <w:rsid w:val="007572B2"/>
    <w:rsid w:val="007618B8"/>
    <w:rsid w:val="0076265A"/>
    <w:rsid w:val="00763D2C"/>
    <w:rsid w:val="00765199"/>
    <w:rsid w:val="0077182C"/>
    <w:rsid w:val="007740E9"/>
    <w:rsid w:val="0079568A"/>
    <w:rsid w:val="007B56EA"/>
    <w:rsid w:val="007B6240"/>
    <w:rsid w:val="007C1739"/>
    <w:rsid w:val="007C44BD"/>
    <w:rsid w:val="007D0BE8"/>
    <w:rsid w:val="007D2622"/>
    <w:rsid w:val="007D4D82"/>
    <w:rsid w:val="007D77B0"/>
    <w:rsid w:val="007E4CCF"/>
    <w:rsid w:val="007E546C"/>
    <w:rsid w:val="007F2E9F"/>
    <w:rsid w:val="007F4881"/>
    <w:rsid w:val="007F602A"/>
    <w:rsid w:val="007F7719"/>
    <w:rsid w:val="007F7877"/>
    <w:rsid w:val="00800D52"/>
    <w:rsid w:val="00800EA0"/>
    <w:rsid w:val="00801190"/>
    <w:rsid w:val="008049CF"/>
    <w:rsid w:val="00804A61"/>
    <w:rsid w:val="00810D82"/>
    <w:rsid w:val="0081117A"/>
    <w:rsid w:val="00815892"/>
    <w:rsid w:val="00817033"/>
    <w:rsid w:val="008200CA"/>
    <w:rsid w:val="00820E4E"/>
    <w:rsid w:val="008222D1"/>
    <w:rsid w:val="00830894"/>
    <w:rsid w:val="00834276"/>
    <w:rsid w:val="008410D4"/>
    <w:rsid w:val="00842260"/>
    <w:rsid w:val="00844330"/>
    <w:rsid w:val="008528C7"/>
    <w:rsid w:val="00856416"/>
    <w:rsid w:val="0085754A"/>
    <w:rsid w:val="00861F62"/>
    <w:rsid w:val="008625DE"/>
    <w:rsid w:val="0086321C"/>
    <w:rsid w:val="008635D9"/>
    <w:rsid w:val="00880E52"/>
    <w:rsid w:val="00896285"/>
    <w:rsid w:val="008B4DB6"/>
    <w:rsid w:val="008B7B41"/>
    <w:rsid w:val="008E1E89"/>
    <w:rsid w:val="008E7332"/>
    <w:rsid w:val="008E7BEA"/>
    <w:rsid w:val="008F2A43"/>
    <w:rsid w:val="008F2FBB"/>
    <w:rsid w:val="008F5BEC"/>
    <w:rsid w:val="008F6C69"/>
    <w:rsid w:val="009102E1"/>
    <w:rsid w:val="0091153A"/>
    <w:rsid w:val="009121A0"/>
    <w:rsid w:val="0091783F"/>
    <w:rsid w:val="00920383"/>
    <w:rsid w:val="00920EFC"/>
    <w:rsid w:val="00924CCD"/>
    <w:rsid w:val="00936429"/>
    <w:rsid w:val="009454D8"/>
    <w:rsid w:val="009502C9"/>
    <w:rsid w:val="00954607"/>
    <w:rsid w:val="00957101"/>
    <w:rsid w:val="0097207F"/>
    <w:rsid w:val="0097702B"/>
    <w:rsid w:val="00980A66"/>
    <w:rsid w:val="00980EEF"/>
    <w:rsid w:val="0098105E"/>
    <w:rsid w:val="00982759"/>
    <w:rsid w:val="009834A5"/>
    <w:rsid w:val="0098646F"/>
    <w:rsid w:val="00991281"/>
    <w:rsid w:val="00991F17"/>
    <w:rsid w:val="0099542E"/>
    <w:rsid w:val="00996258"/>
    <w:rsid w:val="00996A6F"/>
    <w:rsid w:val="009A332C"/>
    <w:rsid w:val="009A33DE"/>
    <w:rsid w:val="009A482B"/>
    <w:rsid w:val="009A71AF"/>
    <w:rsid w:val="009B0592"/>
    <w:rsid w:val="009B2325"/>
    <w:rsid w:val="009C539C"/>
    <w:rsid w:val="009D1C64"/>
    <w:rsid w:val="009D20AF"/>
    <w:rsid w:val="009D2865"/>
    <w:rsid w:val="009D53E0"/>
    <w:rsid w:val="009E1ACC"/>
    <w:rsid w:val="009E56D0"/>
    <w:rsid w:val="009F588F"/>
    <w:rsid w:val="009F778C"/>
    <w:rsid w:val="00A00821"/>
    <w:rsid w:val="00A07818"/>
    <w:rsid w:val="00A15896"/>
    <w:rsid w:val="00A17AF2"/>
    <w:rsid w:val="00A20D93"/>
    <w:rsid w:val="00A26576"/>
    <w:rsid w:val="00A351E1"/>
    <w:rsid w:val="00A357CA"/>
    <w:rsid w:val="00A35B0D"/>
    <w:rsid w:val="00A40A31"/>
    <w:rsid w:val="00A40AE2"/>
    <w:rsid w:val="00A41063"/>
    <w:rsid w:val="00A44602"/>
    <w:rsid w:val="00A500B3"/>
    <w:rsid w:val="00A51699"/>
    <w:rsid w:val="00A54E6C"/>
    <w:rsid w:val="00A55997"/>
    <w:rsid w:val="00A567B4"/>
    <w:rsid w:val="00A629B6"/>
    <w:rsid w:val="00A637DB"/>
    <w:rsid w:val="00A723EA"/>
    <w:rsid w:val="00A73507"/>
    <w:rsid w:val="00A742D2"/>
    <w:rsid w:val="00A7654D"/>
    <w:rsid w:val="00A8170D"/>
    <w:rsid w:val="00A81CE3"/>
    <w:rsid w:val="00A86741"/>
    <w:rsid w:val="00A924F9"/>
    <w:rsid w:val="00A944EE"/>
    <w:rsid w:val="00AA7A35"/>
    <w:rsid w:val="00AB01F1"/>
    <w:rsid w:val="00AB2FC2"/>
    <w:rsid w:val="00AB5C0C"/>
    <w:rsid w:val="00AC3604"/>
    <w:rsid w:val="00AC411C"/>
    <w:rsid w:val="00AD1257"/>
    <w:rsid w:val="00AD56A5"/>
    <w:rsid w:val="00AD56D7"/>
    <w:rsid w:val="00AD6353"/>
    <w:rsid w:val="00AE4652"/>
    <w:rsid w:val="00AF4FAC"/>
    <w:rsid w:val="00AF7500"/>
    <w:rsid w:val="00AF77F0"/>
    <w:rsid w:val="00AF7A2B"/>
    <w:rsid w:val="00B17D96"/>
    <w:rsid w:val="00B27253"/>
    <w:rsid w:val="00B32E5F"/>
    <w:rsid w:val="00B52E01"/>
    <w:rsid w:val="00B53395"/>
    <w:rsid w:val="00B53446"/>
    <w:rsid w:val="00B5732A"/>
    <w:rsid w:val="00B57F10"/>
    <w:rsid w:val="00B66103"/>
    <w:rsid w:val="00B67ED9"/>
    <w:rsid w:val="00B7253C"/>
    <w:rsid w:val="00B7454F"/>
    <w:rsid w:val="00B802B8"/>
    <w:rsid w:val="00B874C2"/>
    <w:rsid w:val="00B93996"/>
    <w:rsid w:val="00BA1271"/>
    <w:rsid w:val="00BA2C45"/>
    <w:rsid w:val="00BA7F86"/>
    <w:rsid w:val="00BB3E8D"/>
    <w:rsid w:val="00BC02CC"/>
    <w:rsid w:val="00BD1987"/>
    <w:rsid w:val="00BD48DC"/>
    <w:rsid w:val="00BD4D53"/>
    <w:rsid w:val="00BD62D7"/>
    <w:rsid w:val="00BE1427"/>
    <w:rsid w:val="00BE23B6"/>
    <w:rsid w:val="00BE38DB"/>
    <w:rsid w:val="00BE74B7"/>
    <w:rsid w:val="00BF7948"/>
    <w:rsid w:val="00C011B7"/>
    <w:rsid w:val="00C103A7"/>
    <w:rsid w:val="00C11CB0"/>
    <w:rsid w:val="00C153DE"/>
    <w:rsid w:val="00C2713C"/>
    <w:rsid w:val="00C32312"/>
    <w:rsid w:val="00C3267F"/>
    <w:rsid w:val="00C36CE1"/>
    <w:rsid w:val="00C370B7"/>
    <w:rsid w:val="00C42834"/>
    <w:rsid w:val="00C45408"/>
    <w:rsid w:val="00C4583C"/>
    <w:rsid w:val="00C47D44"/>
    <w:rsid w:val="00C63D28"/>
    <w:rsid w:val="00C64098"/>
    <w:rsid w:val="00C6450F"/>
    <w:rsid w:val="00C66765"/>
    <w:rsid w:val="00C737A8"/>
    <w:rsid w:val="00C7549B"/>
    <w:rsid w:val="00C754D5"/>
    <w:rsid w:val="00C875F2"/>
    <w:rsid w:val="00C90402"/>
    <w:rsid w:val="00C95CC7"/>
    <w:rsid w:val="00CA2F75"/>
    <w:rsid w:val="00CA34A3"/>
    <w:rsid w:val="00CA5F1A"/>
    <w:rsid w:val="00CA5F85"/>
    <w:rsid w:val="00CB2359"/>
    <w:rsid w:val="00CB486F"/>
    <w:rsid w:val="00CB6039"/>
    <w:rsid w:val="00CC1A00"/>
    <w:rsid w:val="00CC29A5"/>
    <w:rsid w:val="00CC3C42"/>
    <w:rsid w:val="00CC54F5"/>
    <w:rsid w:val="00CC597A"/>
    <w:rsid w:val="00CC5AD1"/>
    <w:rsid w:val="00CD1A29"/>
    <w:rsid w:val="00CD3FD4"/>
    <w:rsid w:val="00CD410A"/>
    <w:rsid w:val="00CE7656"/>
    <w:rsid w:val="00CF7B4A"/>
    <w:rsid w:val="00D00B15"/>
    <w:rsid w:val="00D06206"/>
    <w:rsid w:val="00D144C8"/>
    <w:rsid w:val="00D2278B"/>
    <w:rsid w:val="00D22B60"/>
    <w:rsid w:val="00D30B7D"/>
    <w:rsid w:val="00D35195"/>
    <w:rsid w:val="00D47859"/>
    <w:rsid w:val="00D47EC4"/>
    <w:rsid w:val="00D57EA2"/>
    <w:rsid w:val="00D61C6C"/>
    <w:rsid w:val="00D61D12"/>
    <w:rsid w:val="00D904CD"/>
    <w:rsid w:val="00D90874"/>
    <w:rsid w:val="00D936ED"/>
    <w:rsid w:val="00DA4B09"/>
    <w:rsid w:val="00DA5DFE"/>
    <w:rsid w:val="00DA764C"/>
    <w:rsid w:val="00DB0CA5"/>
    <w:rsid w:val="00DB3004"/>
    <w:rsid w:val="00DB7939"/>
    <w:rsid w:val="00DC23B0"/>
    <w:rsid w:val="00DC3281"/>
    <w:rsid w:val="00DC399A"/>
    <w:rsid w:val="00DD1CF3"/>
    <w:rsid w:val="00DD23E1"/>
    <w:rsid w:val="00DD2936"/>
    <w:rsid w:val="00DD39C4"/>
    <w:rsid w:val="00DD5DE7"/>
    <w:rsid w:val="00DF0E7B"/>
    <w:rsid w:val="00DF7700"/>
    <w:rsid w:val="00E16028"/>
    <w:rsid w:val="00E169CB"/>
    <w:rsid w:val="00E2053E"/>
    <w:rsid w:val="00E255A7"/>
    <w:rsid w:val="00E26D98"/>
    <w:rsid w:val="00E37793"/>
    <w:rsid w:val="00E4285E"/>
    <w:rsid w:val="00E44742"/>
    <w:rsid w:val="00E459EE"/>
    <w:rsid w:val="00E467F0"/>
    <w:rsid w:val="00E47C89"/>
    <w:rsid w:val="00E5001A"/>
    <w:rsid w:val="00E511E1"/>
    <w:rsid w:val="00E515D7"/>
    <w:rsid w:val="00E5377D"/>
    <w:rsid w:val="00E54A4B"/>
    <w:rsid w:val="00E56A9D"/>
    <w:rsid w:val="00E56D52"/>
    <w:rsid w:val="00E57E33"/>
    <w:rsid w:val="00E60351"/>
    <w:rsid w:val="00E63396"/>
    <w:rsid w:val="00E90092"/>
    <w:rsid w:val="00E92FDF"/>
    <w:rsid w:val="00E96625"/>
    <w:rsid w:val="00EA1A45"/>
    <w:rsid w:val="00EA5B0F"/>
    <w:rsid w:val="00EA714F"/>
    <w:rsid w:val="00EA7F84"/>
    <w:rsid w:val="00EB281E"/>
    <w:rsid w:val="00EB354E"/>
    <w:rsid w:val="00EB4EEC"/>
    <w:rsid w:val="00EB637D"/>
    <w:rsid w:val="00EC20D4"/>
    <w:rsid w:val="00EC295D"/>
    <w:rsid w:val="00ED4C0C"/>
    <w:rsid w:val="00EE6402"/>
    <w:rsid w:val="00F0299C"/>
    <w:rsid w:val="00F05501"/>
    <w:rsid w:val="00F11F28"/>
    <w:rsid w:val="00F16445"/>
    <w:rsid w:val="00F20A9A"/>
    <w:rsid w:val="00F264EA"/>
    <w:rsid w:val="00F30191"/>
    <w:rsid w:val="00F32C52"/>
    <w:rsid w:val="00F3487A"/>
    <w:rsid w:val="00F35A0B"/>
    <w:rsid w:val="00F42BD4"/>
    <w:rsid w:val="00F502D7"/>
    <w:rsid w:val="00F54DDB"/>
    <w:rsid w:val="00F60499"/>
    <w:rsid w:val="00F61625"/>
    <w:rsid w:val="00F62746"/>
    <w:rsid w:val="00F669D3"/>
    <w:rsid w:val="00F708D2"/>
    <w:rsid w:val="00F827BD"/>
    <w:rsid w:val="00F84652"/>
    <w:rsid w:val="00F87AB0"/>
    <w:rsid w:val="00F921CC"/>
    <w:rsid w:val="00F97AEF"/>
    <w:rsid w:val="00FB25E5"/>
    <w:rsid w:val="00FB2E44"/>
    <w:rsid w:val="00FB3D60"/>
    <w:rsid w:val="00FB6058"/>
    <w:rsid w:val="00FC1EA2"/>
    <w:rsid w:val="00FC70A0"/>
    <w:rsid w:val="00FD15D2"/>
    <w:rsid w:val="00FD43AB"/>
    <w:rsid w:val="00FD5200"/>
    <w:rsid w:val="00FD6986"/>
    <w:rsid w:val="00FD755C"/>
    <w:rsid w:val="00FD7C25"/>
    <w:rsid w:val="00FE0DE7"/>
    <w:rsid w:val="00FE4C9B"/>
    <w:rsid w:val="00FF0DCB"/>
    <w:rsid w:val="00FF4C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CB0"/>
  </w:style>
  <w:style w:type="paragraph" w:styleId="2">
    <w:name w:val="heading 2"/>
    <w:basedOn w:val="a"/>
    <w:link w:val="20"/>
    <w:uiPriority w:val="9"/>
    <w:qFormat/>
    <w:rsid w:val="0097207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97207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7207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7207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9720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7207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1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647440">
          <w:marLeft w:val="0"/>
          <w:marRight w:val="0"/>
          <w:marTop w:val="0"/>
          <w:marBottom w:val="1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4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arant.ru/products/ipo/prime/doc/70063904/" TargetMode="External"/><Relationship Id="rId5" Type="http://schemas.openxmlformats.org/officeDocument/2006/relationships/hyperlink" Target="https://www.garant.ru/products/ipo/prime/doc/70063904/" TargetMode="External"/><Relationship Id="rId4" Type="http://schemas.openxmlformats.org/officeDocument/2006/relationships/hyperlink" Target="https://www.garant.ru/products/ipo/prime/doc/70063904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4050</Words>
  <Characters>23088</Characters>
  <Application>Microsoft Office Word</Application>
  <DocSecurity>0</DocSecurity>
  <Lines>192</Lines>
  <Paragraphs>54</Paragraphs>
  <ScaleCrop>false</ScaleCrop>
  <Company>SPecialiST RePack</Company>
  <LinksUpToDate>false</LinksUpToDate>
  <CharactersWithSpaces>27084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2020-09-21T09:09:00Z</dcterms:created>
  <dcterms:modified xsi:type="dcterms:W3CDTF">2020-09-21T09:10:00Z</dcterms:modified>
</cp:coreProperties>
</file>