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F07" w:rsidRPr="00254F07" w:rsidRDefault="00BB77E6" w:rsidP="00BB77E6">
      <w:pPr>
        <w:spacing w:before="225" w:after="150" w:line="240" w:lineRule="auto"/>
        <w:ind w:left="-1560"/>
        <w:contextualSpacing/>
        <w:jc w:val="right"/>
        <w:rPr>
          <w:rFonts w:eastAsiaTheme="minorEastAsia" w:cs="Times New Roman"/>
          <w:color w:val="2E3F41"/>
          <w:sz w:val="24"/>
          <w:szCs w:val="24"/>
          <w:lang w:eastAsia="ru-RU"/>
        </w:rPr>
      </w:pPr>
      <w:r w:rsidRPr="00BB77E6">
        <w:rPr>
          <w:rFonts w:eastAsiaTheme="minorEastAsia" w:cs="Times New Roman"/>
          <w:b/>
          <w:bCs/>
          <w:color w:val="2E3F41"/>
          <w:sz w:val="24"/>
          <w:szCs w:val="24"/>
          <w:lang w:eastAsia="ru-RU"/>
        </w:rPr>
        <w:object w:dxaOrig="3055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0.95pt;height:881.4pt" o:ole="">
            <v:imagedata r:id="rId5" o:title=""/>
          </v:shape>
          <o:OLEObject Type="Embed" ProgID="FoxitReader.Document" ShapeID="_x0000_i1025" DrawAspect="Content" ObjectID="_1670743950" r:id="rId6"/>
        </w:object>
      </w:r>
    </w:p>
    <w:p w:rsidR="00BB77E6" w:rsidRDefault="00BB77E6" w:rsidP="00254F07">
      <w:pPr>
        <w:spacing w:before="225" w:after="150" w:line="270" w:lineRule="atLeast"/>
        <w:ind w:firstLine="240"/>
        <w:jc w:val="both"/>
        <w:rPr>
          <w:rFonts w:eastAsiaTheme="minorEastAsia" w:cs="Times New Roman"/>
          <w:color w:val="2E3F41"/>
          <w:sz w:val="24"/>
          <w:szCs w:val="24"/>
          <w:lang w:eastAsia="ru-RU"/>
        </w:rPr>
      </w:pPr>
    </w:p>
    <w:p w:rsidR="00BB77E6" w:rsidRDefault="00BB77E6" w:rsidP="00254F07">
      <w:pPr>
        <w:spacing w:before="225" w:after="150" w:line="270" w:lineRule="atLeast"/>
        <w:ind w:firstLine="240"/>
        <w:jc w:val="both"/>
        <w:rPr>
          <w:rFonts w:eastAsiaTheme="minorEastAsia" w:cs="Times New Roman"/>
          <w:color w:val="2E3F41"/>
          <w:sz w:val="24"/>
          <w:szCs w:val="24"/>
          <w:lang w:eastAsia="ru-RU"/>
        </w:rPr>
      </w:pPr>
    </w:p>
    <w:p w:rsidR="00254F07" w:rsidRPr="00254F07" w:rsidRDefault="00254F07" w:rsidP="00254F07">
      <w:pPr>
        <w:spacing w:before="225" w:after="150" w:line="270" w:lineRule="atLeast"/>
        <w:ind w:firstLine="240"/>
        <w:jc w:val="both"/>
        <w:rPr>
          <w:rFonts w:eastAsiaTheme="minorEastAsia" w:cs="Times New Roman"/>
          <w:color w:val="2E3F41"/>
          <w:sz w:val="24"/>
          <w:szCs w:val="24"/>
          <w:lang w:eastAsia="ru-RU"/>
        </w:rPr>
      </w:pPr>
      <w:r w:rsidRPr="00254F07">
        <w:rPr>
          <w:rFonts w:eastAsiaTheme="minorEastAsia" w:cs="Times New Roman"/>
          <w:color w:val="2E3F41"/>
          <w:sz w:val="24"/>
          <w:szCs w:val="24"/>
          <w:lang w:eastAsia="ru-RU"/>
        </w:rPr>
        <w:t>2.6. Организация обслуживания горячим питанием.</w:t>
      </w:r>
    </w:p>
    <w:p w:rsidR="00254F07" w:rsidRPr="00254F07" w:rsidRDefault="00254F07" w:rsidP="00254F07">
      <w:pPr>
        <w:spacing w:before="225" w:after="150" w:line="270" w:lineRule="atLeast"/>
        <w:ind w:firstLine="240"/>
        <w:jc w:val="both"/>
        <w:rPr>
          <w:rFonts w:eastAsiaTheme="minorEastAsia" w:cs="Times New Roman"/>
          <w:color w:val="2E3F41"/>
          <w:sz w:val="24"/>
          <w:szCs w:val="24"/>
          <w:lang w:eastAsia="ru-RU"/>
        </w:rPr>
      </w:pPr>
      <w:r w:rsidRPr="00254F07">
        <w:rPr>
          <w:rFonts w:eastAsiaTheme="minorEastAsia" w:cs="Times New Roman"/>
          <w:color w:val="2E3F41"/>
          <w:sz w:val="24"/>
          <w:szCs w:val="24"/>
          <w:lang w:eastAsia="ru-RU"/>
        </w:rPr>
        <w:t>2.7. Совершенствование организации обслуживания учащихся Школы.</w:t>
      </w:r>
    </w:p>
    <w:p w:rsidR="00254F07" w:rsidRPr="00254F07" w:rsidRDefault="00254F07" w:rsidP="00254F07">
      <w:pPr>
        <w:spacing w:before="225" w:after="150" w:line="270" w:lineRule="atLeast"/>
        <w:ind w:firstLine="240"/>
        <w:jc w:val="both"/>
        <w:rPr>
          <w:rFonts w:eastAsiaTheme="minorEastAsia" w:cs="Times New Roman"/>
          <w:color w:val="2E3F41"/>
          <w:sz w:val="24"/>
          <w:szCs w:val="24"/>
          <w:lang w:eastAsia="ru-RU"/>
        </w:rPr>
      </w:pPr>
      <w:r w:rsidRPr="00254F07">
        <w:rPr>
          <w:rFonts w:eastAsiaTheme="minorEastAsia" w:cs="Times New Roman"/>
          <w:color w:val="2E3F41"/>
          <w:sz w:val="24"/>
          <w:szCs w:val="24"/>
          <w:lang w:eastAsia="ru-RU"/>
        </w:rPr>
        <w:t>2.8. Укрепление материально-технической базы школьного питания.</w:t>
      </w:r>
    </w:p>
    <w:p w:rsidR="00254F07" w:rsidRPr="00254F07" w:rsidRDefault="00254F07" w:rsidP="00254F07">
      <w:pPr>
        <w:spacing w:before="225" w:after="150" w:line="270" w:lineRule="atLeast"/>
        <w:ind w:firstLine="240"/>
        <w:jc w:val="both"/>
        <w:rPr>
          <w:rFonts w:eastAsiaTheme="minorEastAsia" w:cs="Times New Roman"/>
          <w:color w:val="2E3F41"/>
          <w:sz w:val="24"/>
          <w:szCs w:val="24"/>
          <w:lang w:eastAsia="ru-RU"/>
        </w:rPr>
      </w:pPr>
      <w:r w:rsidRPr="00254F07">
        <w:rPr>
          <w:rFonts w:eastAsiaTheme="minorEastAsia" w:cs="Times New Roman"/>
          <w:color w:val="2E3F41"/>
          <w:sz w:val="24"/>
          <w:szCs w:val="24"/>
          <w:lang w:eastAsia="ru-RU"/>
        </w:rPr>
        <w:t>2.9. 100% охват учащихся школы горячим питанием.</w:t>
      </w:r>
    </w:p>
    <w:p w:rsidR="00254F07" w:rsidRPr="00254F07" w:rsidRDefault="00254F07" w:rsidP="00254F07">
      <w:pPr>
        <w:spacing w:before="225" w:after="150" w:line="270" w:lineRule="atLeast"/>
        <w:ind w:firstLine="240"/>
        <w:jc w:val="both"/>
        <w:rPr>
          <w:rFonts w:eastAsiaTheme="minorEastAsia" w:cs="Times New Roman"/>
          <w:color w:val="2E3F41"/>
          <w:sz w:val="24"/>
          <w:szCs w:val="24"/>
          <w:lang w:eastAsia="ru-RU"/>
        </w:rPr>
      </w:pPr>
      <w:r w:rsidRPr="00254F07">
        <w:rPr>
          <w:rFonts w:eastAsiaTheme="minorEastAsia" w:cs="Times New Roman"/>
          <w:color w:val="2E3F41"/>
          <w:sz w:val="24"/>
          <w:szCs w:val="24"/>
          <w:lang w:eastAsia="ru-RU"/>
        </w:rPr>
        <w:t>2.10. Развитие системы производственного контроля за качеством и безопасностью используемого сырья и вырабатываемой продукции.</w:t>
      </w:r>
    </w:p>
    <w:p w:rsidR="00254F07" w:rsidRPr="00254F07" w:rsidRDefault="00254F07" w:rsidP="00254F07">
      <w:pPr>
        <w:spacing w:before="225" w:after="0" w:line="294" w:lineRule="atLeast"/>
        <w:jc w:val="both"/>
        <w:outlineLvl w:val="2"/>
        <w:rPr>
          <w:rFonts w:eastAsia="Times New Roman" w:cs="Times New Roman"/>
          <w:b/>
          <w:bCs/>
          <w:color w:val="5576B0"/>
          <w:sz w:val="24"/>
          <w:szCs w:val="24"/>
          <w:lang w:eastAsia="ru-RU"/>
        </w:rPr>
      </w:pPr>
      <w:r w:rsidRPr="00254F07">
        <w:rPr>
          <w:rFonts w:eastAsia="Times New Roman" w:cs="Times New Roman"/>
          <w:b/>
          <w:bCs/>
          <w:color w:val="5576B0"/>
          <w:sz w:val="24"/>
          <w:szCs w:val="24"/>
          <w:lang w:eastAsia="ru-RU"/>
        </w:rPr>
        <w:t>3. </w:t>
      </w:r>
      <w:r w:rsidRPr="00254F07">
        <w:rPr>
          <w:rFonts w:eastAsia="Times New Roman" w:cs="Thonburi"/>
          <w:b/>
          <w:bCs/>
          <w:color w:val="5576B0"/>
          <w:sz w:val="24"/>
          <w:szCs w:val="24"/>
          <w:lang w:eastAsia="ru-RU"/>
        </w:rPr>
        <w:t>УПРАВЛЕНИЕ</w:t>
      </w:r>
      <w:r w:rsidRPr="00254F07">
        <w:rPr>
          <w:rFonts w:eastAsia="Times New Roman" w:cs="Times New Roman"/>
          <w:b/>
          <w:bCs/>
          <w:color w:val="5576B0"/>
          <w:sz w:val="24"/>
          <w:szCs w:val="24"/>
          <w:lang w:eastAsia="ru-RU"/>
        </w:rPr>
        <w:t xml:space="preserve">. </w:t>
      </w:r>
      <w:r w:rsidRPr="00254F07">
        <w:rPr>
          <w:rFonts w:eastAsia="Times New Roman" w:cs="Thonburi"/>
          <w:b/>
          <w:bCs/>
          <w:color w:val="5576B0"/>
          <w:sz w:val="24"/>
          <w:szCs w:val="24"/>
          <w:lang w:eastAsia="ru-RU"/>
        </w:rPr>
        <w:t>ШТАТЫ</w:t>
      </w:r>
      <w:r w:rsidRPr="00254F07">
        <w:rPr>
          <w:rFonts w:eastAsia="Times New Roman" w:cs="Times New Roman"/>
          <w:b/>
          <w:bCs/>
          <w:color w:val="5576B0"/>
          <w:sz w:val="24"/>
          <w:szCs w:val="24"/>
          <w:lang w:eastAsia="ru-RU"/>
        </w:rPr>
        <w:t>.</w:t>
      </w:r>
    </w:p>
    <w:p w:rsidR="00254F07" w:rsidRPr="00254F07" w:rsidRDefault="00254F07" w:rsidP="00254F07">
      <w:pPr>
        <w:spacing w:before="225" w:after="150" w:line="270" w:lineRule="atLeast"/>
        <w:ind w:firstLine="240"/>
        <w:jc w:val="both"/>
        <w:rPr>
          <w:rFonts w:eastAsiaTheme="minorEastAsia" w:cs="Times New Roman"/>
          <w:color w:val="2E3F41"/>
          <w:sz w:val="24"/>
          <w:szCs w:val="24"/>
          <w:lang w:eastAsia="ru-RU"/>
        </w:rPr>
      </w:pPr>
      <w:r w:rsidRPr="00254F07">
        <w:rPr>
          <w:rFonts w:eastAsiaTheme="minorEastAsia" w:cs="Times New Roman"/>
          <w:color w:val="2E3F41"/>
          <w:sz w:val="24"/>
          <w:szCs w:val="24"/>
          <w:lang w:eastAsia="ru-RU"/>
        </w:rPr>
        <w:t>3.1. Общее руководство деятельностью школьной столовой осуществляет директор Школы.</w:t>
      </w:r>
    </w:p>
    <w:p w:rsidR="00254F07" w:rsidRPr="00254F07" w:rsidRDefault="00254F07" w:rsidP="00254F07">
      <w:pPr>
        <w:spacing w:before="225" w:after="150" w:line="270" w:lineRule="atLeast"/>
        <w:ind w:firstLine="240"/>
        <w:jc w:val="both"/>
        <w:rPr>
          <w:rFonts w:eastAsiaTheme="minorEastAsia" w:cs="Times New Roman"/>
          <w:color w:val="2E3F41"/>
          <w:sz w:val="24"/>
          <w:szCs w:val="24"/>
          <w:lang w:eastAsia="ru-RU"/>
        </w:rPr>
      </w:pPr>
      <w:r w:rsidRPr="00254F07">
        <w:rPr>
          <w:rFonts w:eastAsiaTheme="minorEastAsia" w:cs="Times New Roman"/>
          <w:color w:val="2E3F41"/>
          <w:sz w:val="24"/>
          <w:szCs w:val="24"/>
          <w:lang w:eastAsia="ru-RU"/>
        </w:rPr>
        <w:t>3.2. Руководство осуществляет заведующим производством, который несет ответственность в пределах своей компетенции перед обществом и директором Школы, обучающимися, их родителями (иными законными представителями) за организацию и результаты деятельности столовой в соответствии с функциональными обязанностями, предусмотренными квалификационными требованиями, трудовым договором и Уставом  Школы.</w:t>
      </w:r>
    </w:p>
    <w:p w:rsidR="00254F07" w:rsidRPr="00254F07" w:rsidRDefault="00254F07" w:rsidP="00254F07">
      <w:pPr>
        <w:spacing w:before="225" w:after="150" w:line="270" w:lineRule="atLeast"/>
        <w:ind w:firstLine="240"/>
        <w:jc w:val="both"/>
        <w:rPr>
          <w:rFonts w:eastAsiaTheme="minorEastAsia" w:cs="Times New Roman"/>
          <w:color w:val="2E3F41"/>
          <w:sz w:val="24"/>
          <w:szCs w:val="24"/>
          <w:lang w:eastAsia="ru-RU"/>
        </w:rPr>
      </w:pPr>
      <w:r w:rsidRPr="00254F07">
        <w:rPr>
          <w:rFonts w:eastAsiaTheme="minorEastAsia" w:cs="Times New Roman"/>
          <w:color w:val="2E3F41"/>
          <w:sz w:val="24"/>
          <w:szCs w:val="24"/>
          <w:lang w:eastAsia="ru-RU"/>
        </w:rPr>
        <w:t>3.3. Порядок комплектования штата школьной столовой регламентируется Уставом Школы.</w:t>
      </w:r>
    </w:p>
    <w:p w:rsidR="00254F07" w:rsidRPr="00254F07" w:rsidRDefault="00254F07" w:rsidP="00254F07">
      <w:pPr>
        <w:spacing w:before="225" w:after="150" w:line="270" w:lineRule="atLeast"/>
        <w:ind w:firstLine="240"/>
        <w:jc w:val="both"/>
        <w:rPr>
          <w:rFonts w:eastAsiaTheme="minorEastAsia" w:cs="Times New Roman"/>
          <w:color w:val="2E3F41"/>
          <w:sz w:val="24"/>
          <w:szCs w:val="24"/>
          <w:lang w:eastAsia="ru-RU"/>
        </w:rPr>
      </w:pPr>
      <w:r w:rsidRPr="00254F07">
        <w:rPr>
          <w:rFonts w:eastAsiaTheme="minorEastAsia" w:cs="Times New Roman"/>
          <w:color w:val="2E3F41"/>
          <w:sz w:val="24"/>
          <w:szCs w:val="24"/>
          <w:lang w:eastAsia="ru-RU"/>
        </w:rPr>
        <w:t>3.4. Трудовые отношения работников школьной столовой и Школы регулируются трудовым договором, условия которого не должны противоречить трудовому законодательству Российской Федерации.</w:t>
      </w:r>
    </w:p>
    <w:p w:rsidR="00254F07" w:rsidRPr="00254F07" w:rsidRDefault="00254F07" w:rsidP="00254F07">
      <w:pPr>
        <w:spacing w:before="225" w:after="150" w:line="270" w:lineRule="atLeast"/>
        <w:ind w:firstLine="240"/>
        <w:jc w:val="both"/>
        <w:rPr>
          <w:rFonts w:eastAsiaTheme="minorEastAsia" w:cs="Times New Roman"/>
          <w:color w:val="2E3F41"/>
          <w:sz w:val="24"/>
          <w:szCs w:val="24"/>
          <w:lang w:eastAsia="ru-RU"/>
        </w:rPr>
      </w:pPr>
      <w:r w:rsidRPr="00254F07">
        <w:rPr>
          <w:rFonts w:eastAsiaTheme="minorEastAsia" w:cs="Times New Roman"/>
          <w:color w:val="2E3F41"/>
          <w:sz w:val="24"/>
          <w:szCs w:val="24"/>
          <w:lang w:eastAsia="ru-RU"/>
        </w:rPr>
        <w:t>3.5. К работе допускаются лица, прошедшие медицинский осмотр, а также прослушавшие курс по гигиенической подготовке со сдачей санитарного минимума.</w:t>
      </w:r>
    </w:p>
    <w:p w:rsidR="00254F07" w:rsidRPr="00254F07" w:rsidRDefault="00254F07" w:rsidP="00254F07">
      <w:pPr>
        <w:spacing w:before="225" w:after="0" w:line="294" w:lineRule="atLeast"/>
        <w:jc w:val="both"/>
        <w:outlineLvl w:val="2"/>
        <w:rPr>
          <w:rFonts w:eastAsia="Times New Roman" w:cs="Times New Roman"/>
          <w:b/>
          <w:bCs/>
          <w:color w:val="5576B0"/>
          <w:sz w:val="24"/>
          <w:szCs w:val="24"/>
          <w:lang w:eastAsia="ru-RU"/>
        </w:rPr>
      </w:pPr>
      <w:r w:rsidRPr="00254F07">
        <w:rPr>
          <w:rFonts w:eastAsia="Times New Roman" w:cs="Times New Roman"/>
          <w:b/>
          <w:bCs/>
          <w:color w:val="5576B0"/>
          <w:sz w:val="24"/>
          <w:szCs w:val="24"/>
          <w:lang w:eastAsia="ru-RU"/>
        </w:rPr>
        <w:t>4. </w:t>
      </w:r>
      <w:r w:rsidRPr="00254F07">
        <w:rPr>
          <w:rFonts w:eastAsia="Times New Roman" w:cs="Thonburi"/>
          <w:b/>
          <w:bCs/>
          <w:color w:val="5576B0"/>
          <w:sz w:val="24"/>
          <w:szCs w:val="24"/>
          <w:lang w:eastAsia="ru-RU"/>
        </w:rPr>
        <w:t>ОРГАНИЗАЦИЯ</w:t>
      </w:r>
      <w:r w:rsidRPr="00254F07">
        <w:rPr>
          <w:rFonts w:eastAsia="Times New Roman" w:cs="Times New Roman"/>
          <w:b/>
          <w:bCs/>
          <w:color w:val="5576B0"/>
          <w:sz w:val="24"/>
          <w:szCs w:val="24"/>
          <w:lang w:eastAsia="ru-RU"/>
        </w:rPr>
        <w:t xml:space="preserve"> </w:t>
      </w:r>
      <w:r w:rsidRPr="00254F07">
        <w:rPr>
          <w:rFonts w:eastAsia="Times New Roman" w:cs="Thonburi"/>
          <w:b/>
          <w:bCs/>
          <w:color w:val="5576B0"/>
          <w:sz w:val="24"/>
          <w:szCs w:val="24"/>
          <w:lang w:eastAsia="ru-RU"/>
        </w:rPr>
        <w:t>ПИТАНИЯ</w:t>
      </w:r>
      <w:r w:rsidRPr="00254F07">
        <w:rPr>
          <w:rFonts w:eastAsia="Times New Roman" w:cs="Times New Roman"/>
          <w:b/>
          <w:bCs/>
          <w:color w:val="5576B0"/>
          <w:sz w:val="24"/>
          <w:szCs w:val="24"/>
          <w:lang w:eastAsia="ru-RU"/>
        </w:rPr>
        <w:t xml:space="preserve"> </w:t>
      </w:r>
      <w:r w:rsidRPr="00254F07">
        <w:rPr>
          <w:rFonts w:eastAsia="Times New Roman" w:cs="Thonburi"/>
          <w:b/>
          <w:bCs/>
          <w:color w:val="5576B0"/>
          <w:sz w:val="24"/>
          <w:szCs w:val="24"/>
          <w:lang w:eastAsia="ru-RU"/>
        </w:rPr>
        <w:t>ШКОЛЬНОЙ</w:t>
      </w:r>
      <w:r w:rsidRPr="00254F07">
        <w:rPr>
          <w:rFonts w:eastAsia="Times New Roman" w:cs="Times New Roman"/>
          <w:b/>
          <w:bCs/>
          <w:color w:val="5576B0"/>
          <w:sz w:val="24"/>
          <w:szCs w:val="24"/>
          <w:lang w:eastAsia="ru-RU"/>
        </w:rPr>
        <w:t xml:space="preserve"> </w:t>
      </w:r>
      <w:r w:rsidRPr="00254F07">
        <w:rPr>
          <w:rFonts w:eastAsia="Times New Roman" w:cs="Thonburi"/>
          <w:b/>
          <w:bCs/>
          <w:color w:val="5576B0"/>
          <w:sz w:val="24"/>
          <w:szCs w:val="24"/>
          <w:lang w:eastAsia="ru-RU"/>
        </w:rPr>
        <w:t>СТОЛОВОЙ</w:t>
      </w:r>
      <w:r w:rsidRPr="00254F07">
        <w:rPr>
          <w:rFonts w:eastAsia="Times New Roman" w:cs="Times New Roman"/>
          <w:b/>
          <w:bCs/>
          <w:color w:val="5576B0"/>
          <w:sz w:val="24"/>
          <w:szCs w:val="24"/>
          <w:lang w:eastAsia="ru-RU"/>
        </w:rPr>
        <w:t>.</w:t>
      </w:r>
    </w:p>
    <w:p w:rsidR="00254F07" w:rsidRPr="00254F07" w:rsidRDefault="00254F07" w:rsidP="00254F07">
      <w:pPr>
        <w:spacing w:before="225" w:after="150" w:line="270" w:lineRule="atLeast"/>
        <w:ind w:firstLine="240"/>
        <w:jc w:val="both"/>
        <w:rPr>
          <w:rFonts w:eastAsiaTheme="minorEastAsia" w:cs="Times New Roman"/>
          <w:color w:val="2E3F41"/>
          <w:sz w:val="24"/>
          <w:szCs w:val="24"/>
          <w:lang w:eastAsia="ru-RU"/>
        </w:rPr>
      </w:pPr>
      <w:r w:rsidRPr="00254F07">
        <w:rPr>
          <w:rFonts w:eastAsiaTheme="minorEastAsia" w:cs="Times New Roman"/>
          <w:color w:val="2E3F41"/>
          <w:sz w:val="24"/>
          <w:szCs w:val="24"/>
          <w:lang w:eastAsia="ru-RU"/>
        </w:rPr>
        <w:t>4.1. По характеру организации производства столовая работает как на полуфабрикатах, так и на сырье. Относится к столовой открытого типа и обеспечивает питание всех обучающихся и сотрудников.</w:t>
      </w:r>
    </w:p>
    <w:p w:rsidR="00254F07" w:rsidRPr="00254F07" w:rsidRDefault="00254F07" w:rsidP="00254F07">
      <w:pPr>
        <w:spacing w:before="225" w:after="150" w:line="270" w:lineRule="atLeast"/>
        <w:ind w:firstLine="240"/>
        <w:jc w:val="both"/>
        <w:rPr>
          <w:rFonts w:eastAsiaTheme="minorEastAsia" w:cs="Times New Roman"/>
          <w:color w:val="2E3F41"/>
          <w:sz w:val="24"/>
          <w:szCs w:val="24"/>
          <w:lang w:eastAsia="ru-RU"/>
        </w:rPr>
      </w:pPr>
      <w:r w:rsidRPr="00254F07">
        <w:rPr>
          <w:rFonts w:eastAsiaTheme="minorEastAsia" w:cs="Times New Roman"/>
          <w:color w:val="2E3F41"/>
          <w:sz w:val="24"/>
          <w:szCs w:val="24"/>
          <w:lang w:eastAsia="ru-RU"/>
        </w:rPr>
        <w:t>4.2. Организация питания и рацион обучающихся обязательно согласовываются с органам</w:t>
      </w:r>
      <w:r>
        <w:rPr>
          <w:rFonts w:eastAsiaTheme="minorEastAsia" w:cs="Times New Roman"/>
          <w:color w:val="2E3F41"/>
          <w:sz w:val="24"/>
          <w:szCs w:val="24"/>
          <w:lang w:eastAsia="ru-RU"/>
        </w:rPr>
        <w:t>и ТО ТУ «</w:t>
      </w:r>
      <w:proofErr w:type="spellStart"/>
      <w:r>
        <w:rPr>
          <w:rFonts w:eastAsiaTheme="minorEastAsia" w:cs="Times New Roman"/>
          <w:color w:val="2E3F41"/>
          <w:sz w:val="24"/>
          <w:szCs w:val="24"/>
          <w:lang w:eastAsia="ru-RU"/>
        </w:rPr>
        <w:t>Роспотребнадзора</w:t>
      </w:r>
      <w:proofErr w:type="spellEnd"/>
      <w:r>
        <w:rPr>
          <w:rFonts w:eastAsiaTheme="minorEastAsia" w:cs="Times New Roman"/>
          <w:color w:val="2E3F41"/>
          <w:sz w:val="24"/>
          <w:szCs w:val="24"/>
          <w:lang w:eastAsia="ru-RU"/>
        </w:rPr>
        <w:t>» по 10</w:t>
      </w:r>
      <w:r w:rsidRPr="00254F07">
        <w:rPr>
          <w:rFonts w:eastAsiaTheme="minorEastAsia" w:cs="Times New Roman"/>
          <w:color w:val="2E3F41"/>
          <w:sz w:val="24"/>
          <w:szCs w:val="24"/>
          <w:lang w:eastAsia="ru-RU"/>
        </w:rPr>
        <w:t xml:space="preserve"> дневному меню с учетом необходимых требований, предъявляемых к рациональному школьному питанию.</w:t>
      </w:r>
    </w:p>
    <w:p w:rsidR="00254F07" w:rsidRPr="00254F07" w:rsidRDefault="00254F07" w:rsidP="00254F07">
      <w:pPr>
        <w:spacing w:before="225" w:after="150" w:line="270" w:lineRule="atLeast"/>
        <w:ind w:firstLine="240"/>
        <w:jc w:val="both"/>
        <w:rPr>
          <w:rFonts w:eastAsiaTheme="minorEastAsia" w:cs="Times New Roman"/>
          <w:color w:val="2E3F41"/>
          <w:sz w:val="24"/>
          <w:szCs w:val="24"/>
          <w:lang w:eastAsia="ru-RU"/>
        </w:rPr>
      </w:pPr>
      <w:r w:rsidRPr="00254F07">
        <w:rPr>
          <w:rFonts w:eastAsiaTheme="minorEastAsia" w:cs="Times New Roman"/>
          <w:color w:val="2E3F41"/>
          <w:sz w:val="24"/>
          <w:szCs w:val="24"/>
          <w:lang w:eastAsia="ru-RU"/>
        </w:rPr>
        <w:t>4.3. При организации питания следует руководствоваться санитарно-эпидемиологическими требованиями, предъявляемыми к организациям общественного питания.</w:t>
      </w:r>
    </w:p>
    <w:p w:rsidR="00254F07" w:rsidRPr="00254F07" w:rsidRDefault="00254F07" w:rsidP="00254F07">
      <w:pPr>
        <w:spacing w:before="225" w:after="150" w:line="270" w:lineRule="atLeast"/>
        <w:ind w:firstLine="240"/>
        <w:jc w:val="both"/>
        <w:rPr>
          <w:rFonts w:eastAsiaTheme="minorEastAsia" w:cs="Times New Roman"/>
          <w:color w:val="2E3F41"/>
          <w:sz w:val="24"/>
          <w:szCs w:val="24"/>
          <w:lang w:eastAsia="ru-RU"/>
        </w:rPr>
      </w:pPr>
      <w:r w:rsidRPr="00254F07">
        <w:rPr>
          <w:rFonts w:eastAsiaTheme="minorEastAsia" w:cs="Times New Roman"/>
          <w:color w:val="2E3F41"/>
          <w:sz w:val="24"/>
          <w:szCs w:val="24"/>
          <w:lang w:eastAsia="ru-RU"/>
        </w:rPr>
        <w:t>4.4. Должно быть организовано горячее питание (</w:t>
      </w:r>
      <w:r>
        <w:rPr>
          <w:rFonts w:eastAsiaTheme="minorEastAsia" w:cs="Times New Roman"/>
          <w:color w:val="2E3F41"/>
          <w:sz w:val="24"/>
          <w:szCs w:val="24"/>
          <w:lang w:eastAsia="ru-RU"/>
        </w:rPr>
        <w:t>сбалансированный</w:t>
      </w:r>
      <w:r w:rsidRPr="00254F07">
        <w:rPr>
          <w:rFonts w:eastAsiaTheme="minorEastAsia" w:cs="Times New Roman"/>
          <w:color w:val="2E3F41"/>
          <w:sz w:val="24"/>
          <w:szCs w:val="24"/>
          <w:lang w:eastAsia="ru-RU"/>
        </w:rPr>
        <w:t xml:space="preserve"> обед) для обучающихся в школе.</w:t>
      </w:r>
    </w:p>
    <w:p w:rsidR="00254F07" w:rsidRPr="00254F07" w:rsidRDefault="00254F07" w:rsidP="00254F07">
      <w:pPr>
        <w:spacing w:before="225" w:after="150" w:line="270" w:lineRule="atLeast"/>
        <w:ind w:firstLine="240"/>
        <w:jc w:val="both"/>
        <w:rPr>
          <w:rFonts w:eastAsiaTheme="minorEastAsia" w:cs="Times New Roman"/>
          <w:color w:val="2E3F41"/>
          <w:sz w:val="24"/>
          <w:szCs w:val="24"/>
          <w:lang w:eastAsia="ru-RU"/>
        </w:rPr>
      </w:pPr>
      <w:r w:rsidRPr="00254F07">
        <w:rPr>
          <w:rFonts w:eastAsiaTheme="minorEastAsia" w:cs="Times New Roman"/>
          <w:color w:val="2E3F41"/>
          <w:sz w:val="24"/>
          <w:szCs w:val="24"/>
          <w:lang w:eastAsia="ru-RU"/>
        </w:rPr>
        <w:t>4.5. Заведующий производством осуществляет контроль за:</w:t>
      </w:r>
    </w:p>
    <w:p w:rsidR="00254F07" w:rsidRPr="00254F07" w:rsidRDefault="00254F07" w:rsidP="00254F07">
      <w:pPr>
        <w:spacing w:before="225" w:after="150" w:line="270" w:lineRule="atLeast"/>
        <w:ind w:firstLine="240"/>
        <w:jc w:val="both"/>
        <w:rPr>
          <w:rFonts w:eastAsiaTheme="minorEastAsia" w:cs="Times New Roman"/>
          <w:color w:val="2E3F41"/>
          <w:sz w:val="24"/>
          <w:szCs w:val="24"/>
          <w:lang w:eastAsia="ru-RU"/>
        </w:rPr>
      </w:pPr>
      <w:r w:rsidRPr="00254F07">
        <w:rPr>
          <w:rFonts w:eastAsiaTheme="minorEastAsia" w:cs="Times New Roman"/>
          <w:color w:val="2E3F41"/>
          <w:sz w:val="24"/>
          <w:szCs w:val="24"/>
          <w:lang w:eastAsia="ru-RU"/>
        </w:rPr>
        <w:t>4.5.1. Своевременной доставкой продовольственных товаров, согласно договора;</w:t>
      </w:r>
    </w:p>
    <w:p w:rsidR="00BB77E6" w:rsidRDefault="00BB77E6" w:rsidP="00254F07">
      <w:pPr>
        <w:spacing w:before="225" w:after="150" w:line="270" w:lineRule="atLeast"/>
        <w:ind w:firstLine="240"/>
        <w:jc w:val="both"/>
        <w:rPr>
          <w:rFonts w:eastAsiaTheme="minorEastAsia" w:cs="Times New Roman"/>
          <w:color w:val="2E3F41"/>
          <w:sz w:val="24"/>
          <w:szCs w:val="24"/>
          <w:lang w:eastAsia="ru-RU"/>
        </w:rPr>
      </w:pPr>
    </w:p>
    <w:p w:rsidR="00BB77E6" w:rsidRDefault="00BB77E6" w:rsidP="00254F07">
      <w:pPr>
        <w:spacing w:before="225" w:after="150" w:line="270" w:lineRule="atLeast"/>
        <w:ind w:firstLine="240"/>
        <w:jc w:val="both"/>
        <w:rPr>
          <w:rFonts w:eastAsiaTheme="minorEastAsia" w:cs="Times New Roman"/>
          <w:color w:val="2E3F41"/>
          <w:sz w:val="24"/>
          <w:szCs w:val="24"/>
          <w:lang w:eastAsia="ru-RU"/>
        </w:rPr>
      </w:pPr>
    </w:p>
    <w:p w:rsidR="00BB77E6" w:rsidRDefault="00BB77E6" w:rsidP="00254F07">
      <w:pPr>
        <w:spacing w:before="225" w:after="150" w:line="270" w:lineRule="atLeast"/>
        <w:ind w:firstLine="240"/>
        <w:jc w:val="both"/>
        <w:rPr>
          <w:rFonts w:eastAsiaTheme="minorEastAsia" w:cs="Times New Roman"/>
          <w:color w:val="2E3F41"/>
          <w:sz w:val="24"/>
          <w:szCs w:val="24"/>
          <w:lang w:eastAsia="ru-RU"/>
        </w:rPr>
      </w:pPr>
    </w:p>
    <w:p w:rsidR="00BB77E6" w:rsidRDefault="00BB77E6" w:rsidP="00254F07">
      <w:pPr>
        <w:spacing w:before="225" w:after="150" w:line="270" w:lineRule="atLeast"/>
        <w:ind w:firstLine="240"/>
        <w:jc w:val="both"/>
        <w:rPr>
          <w:rFonts w:eastAsiaTheme="minorEastAsia" w:cs="Times New Roman"/>
          <w:color w:val="2E3F41"/>
          <w:sz w:val="24"/>
          <w:szCs w:val="24"/>
          <w:lang w:eastAsia="ru-RU"/>
        </w:rPr>
      </w:pPr>
    </w:p>
    <w:p w:rsidR="00BB77E6" w:rsidRDefault="00BB77E6" w:rsidP="00254F07">
      <w:pPr>
        <w:spacing w:before="225" w:after="150" w:line="270" w:lineRule="atLeast"/>
        <w:ind w:firstLine="240"/>
        <w:jc w:val="both"/>
        <w:rPr>
          <w:rFonts w:eastAsiaTheme="minorEastAsia" w:cs="Times New Roman"/>
          <w:color w:val="2E3F41"/>
          <w:sz w:val="24"/>
          <w:szCs w:val="24"/>
          <w:lang w:eastAsia="ru-RU"/>
        </w:rPr>
      </w:pPr>
    </w:p>
    <w:p w:rsidR="00BB77E6" w:rsidRDefault="00BB77E6" w:rsidP="00254F07">
      <w:pPr>
        <w:spacing w:before="225" w:after="150" w:line="270" w:lineRule="atLeast"/>
        <w:ind w:firstLine="240"/>
        <w:jc w:val="both"/>
        <w:rPr>
          <w:rFonts w:eastAsiaTheme="minorEastAsia" w:cs="Times New Roman"/>
          <w:color w:val="2E3F41"/>
          <w:sz w:val="24"/>
          <w:szCs w:val="24"/>
          <w:lang w:eastAsia="ru-RU"/>
        </w:rPr>
      </w:pPr>
    </w:p>
    <w:p w:rsidR="00254F07" w:rsidRPr="00254F07" w:rsidRDefault="00254F07" w:rsidP="00254F07">
      <w:pPr>
        <w:spacing w:before="225" w:after="150" w:line="270" w:lineRule="atLeast"/>
        <w:ind w:firstLine="240"/>
        <w:jc w:val="both"/>
        <w:rPr>
          <w:rFonts w:eastAsiaTheme="minorEastAsia" w:cs="Times New Roman"/>
          <w:color w:val="2E3F41"/>
          <w:sz w:val="24"/>
          <w:szCs w:val="24"/>
          <w:lang w:eastAsia="ru-RU"/>
        </w:rPr>
      </w:pPr>
      <w:r w:rsidRPr="00254F07">
        <w:rPr>
          <w:rFonts w:eastAsiaTheme="minorEastAsia" w:cs="Times New Roman"/>
          <w:color w:val="2E3F41"/>
          <w:sz w:val="24"/>
          <w:szCs w:val="24"/>
          <w:lang w:eastAsia="ru-RU"/>
        </w:rPr>
        <w:t>4.5.2. Обеспечением соблюдения сроков и условий хранения и реализации продуктов, установленных санитарными правилами;</w:t>
      </w:r>
    </w:p>
    <w:p w:rsidR="00254F07" w:rsidRPr="00254F07" w:rsidRDefault="00254F07" w:rsidP="00254F07">
      <w:pPr>
        <w:spacing w:before="225" w:after="150" w:line="270" w:lineRule="atLeast"/>
        <w:ind w:firstLine="240"/>
        <w:jc w:val="both"/>
        <w:rPr>
          <w:rFonts w:eastAsiaTheme="minorEastAsia" w:cs="Times New Roman"/>
          <w:color w:val="2E3F41"/>
          <w:sz w:val="24"/>
          <w:szCs w:val="24"/>
          <w:lang w:eastAsia="ru-RU"/>
        </w:rPr>
      </w:pPr>
      <w:r w:rsidRPr="00254F07">
        <w:rPr>
          <w:rFonts w:eastAsiaTheme="minorEastAsia" w:cs="Times New Roman"/>
          <w:color w:val="2E3F41"/>
          <w:sz w:val="24"/>
          <w:szCs w:val="24"/>
          <w:lang w:eastAsia="ru-RU"/>
        </w:rPr>
        <w:t>4.5.3. Соблюдением технологий приготовления блюд и изделий, норм вложения сырья, соблюдением рецептур и т.д.</w:t>
      </w:r>
    </w:p>
    <w:p w:rsidR="00254F07" w:rsidRPr="00254F07" w:rsidRDefault="00254F07" w:rsidP="00254F07">
      <w:pPr>
        <w:spacing w:before="225" w:after="150" w:line="270" w:lineRule="atLeast"/>
        <w:ind w:firstLine="240"/>
        <w:jc w:val="both"/>
        <w:rPr>
          <w:rFonts w:eastAsiaTheme="minorEastAsia" w:cs="Times New Roman"/>
          <w:color w:val="2E3F41"/>
          <w:sz w:val="24"/>
          <w:szCs w:val="24"/>
          <w:lang w:eastAsia="ru-RU"/>
        </w:rPr>
      </w:pPr>
      <w:r w:rsidRPr="00254F07">
        <w:rPr>
          <w:rFonts w:eastAsiaTheme="minorEastAsia" w:cs="Times New Roman"/>
          <w:color w:val="2E3F41"/>
          <w:sz w:val="24"/>
          <w:szCs w:val="24"/>
          <w:lang w:eastAsia="ru-RU"/>
        </w:rPr>
        <w:t>4.6. Заведующий производством в установленном порядке информирует территориальные центры ТО ТУ «</w:t>
      </w:r>
      <w:proofErr w:type="spellStart"/>
      <w:r w:rsidRPr="00254F07">
        <w:rPr>
          <w:rFonts w:eastAsiaTheme="minorEastAsia" w:cs="Times New Roman"/>
          <w:color w:val="2E3F41"/>
          <w:sz w:val="24"/>
          <w:szCs w:val="24"/>
          <w:lang w:eastAsia="ru-RU"/>
        </w:rPr>
        <w:t>Роспотребнадзора</w:t>
      </w:r>
      <w:proofErr w:type="spellEnd"/>
      <w:r w:rsidRPr="00254F07">
        <w:rPr>
          <w:rFonts w:eastAsiaTheme="minorEastAsia" w:cs="Times New Roman"/>
          <w:color w:val="2E3F41"/>
          <w:sz w:val="24"/>
          <w:szCs w:val="24"/>
          <w:lang w:eastAsia="ru-RU"/>
        </w:rPr>
        <w:t>» о случаях пищевых отравлений и острых кишечных инфекций среди обучающихся и персонала,</w:t>
      </w:r>
    </w:p>
    <w:p w:rsidR="00254F07" w:rsidRPr="00254F07" w:rsidRDefault="00254F07" w:rsidP="00254F07">
      <w:pPr>
        <w:spacing w:before="225" w:after="0" w:line="294" w:lineRule="atLeast"/>
        <w:jc w:val="both"/>
        <w:outlineLvl w:val="2"/>
        <w:rPr>
          <w:rFonts w:eastAsia="Times New Roman" w:cs="Times New Roman"/>
          <w:b/>
          <w:bCs/>
          <w:color w:val="5576B0"/>
          <w:sz w:val="24"/>
          <w:szCs w:val="24"/>
          <w:lang w:eastAsia="ru-RU"/>
        </w:rPr>
      </w:pPr>
      <w:r w:rsidRPr="00254F07">
        <w:rPr>
          <w:rFonts w:eastAsia="Times New Roman" w:cs="Times New Roman"/>
          <w:b/>
          <w:bCs/>
          <w:color w:val="5576B0"/>
          <w:sz w:val="24"/>
          <w:szCs w:val="24"/>
          <w:lang w:eastAsia="ru-RU"/>
        </w:rPr>
        <w:t>5. </w:t>
      </w:r>
      <w:r w:rsidRPr="00254F07">
        <w:rPr>
          <w:rFonts w:eastAsia="Times New Roman" w:cs="Thonburi"/>
          <w:b/>
          <w:bCs/>
          <w:color w:val="5576B0"/>
          <w:sz w:val="24"/>
          <w:szCs w:val="24"/>
          <w:lang w:eastAsia="ru-RU"/>
        </w:rPr>
        <w:t>ОТВЕТСТВЕННОСТЬ</w:t>
      </w:r>
      <w:r w:rsidRPr="00254F07">
        <w:rPr>
          <w:rFonts w:eastAsia="Times New Roman" w:cs="Times New Roman"/>
          <w:b/>
          <w:bCs/>
          <w:color w:val="5576B0"/>
          <w:sz w:val="24"/>
          <w:szCs w:val="24"/>
          <w:lang w:eastAsia="ru-RU"/>
        </w:rPr>
        <w:t>.</w:t>
      </w:r>
    </w:p>
    <w:p w:rsidR="00254F07" w:rsidRPr="00254F07" w:rsidRDefault="00254F07" w:rsidP="00254F07">
      <w:pPr>
        <w:spacing w:before="225" w:after="150" w:line="270" w:lineRule="atLeast"/>
        <w:ind w:firstLine="240"/>
        <w:jc w:val="both"/>
        <w:rPr>
          <w:rFonts w:eastAsiaTheme="minorEastAsia" w:cs="Times New Roman"/>
          <w:color w:val="2E3F41"/>
          <w:sz w:val="24"/>
          <w:szCs w:val="24"/>
          <w:lang w:eastAsia="ru-RU"/>
        </w:rPr>
      </w:pPr>
      <w:r w:rsidRPr="00254F07">
        <w:rPr>
          <w:rFonts w:eastAsiaTheme="minorEastAsia" w:cs="Times New Roman"/>
          <w:color w:val="2E3F41"/>
          <w:sz w:val="24"/>
          <w:szCs w:val="24"/>
          <w:lang w:eastAsia="ru-RU"/>
        </w:rPr>
        <w:t>5.1. Школа несет ответственность за доступность и качество организации обслуживания школьной столовой.</w:t>
      </w:r>
    </w:p>
    <w:p w:rsidR="00254F07" w:rsidRPr="00254F07" w:rsidRDefault="00254F07" w:rsidP="00254F07">
      <w:pPr>
        <w:spacing w:before="225" w:after="150" w:line="270" w:lineRule="atLeast"/>
        <w:ind w:firstLine="240"/>
        <w:jc w:val="both"/>
        <w:rPr>
          <w:rFonts w:eastAsiaTheme="minorEastAsia" w:cs="Times New Roman"/>
          <w:color w:val="2E3F41"/>
          <w:sz w:val="24"/>
          <w:szCs w:val="24"/>
          <w:lang w:eastAsia="ru-RU"/>
        </w:rPr>
      </w:pPr>
      <w:r w:rsidRPr="00254F07">
        <w:rPr>
          <w:rFonts w:eastAsiaTheme="minorEastAsia" w:cs="Times New Roman"/>
          <w:color w:val="2E3F41"/>
          <w:sz w:val="24"/>
          <w:szCs w:val="24"/>
          <w:lang w:eastAsia="ru-RU"/>
        </w:rPr>
        <w:t>5.2. Ответственность за организацию питания, учет и контроль поступивших бюджетных и внебюджетных средств возлагается на директора Школы.</w:t>
      </w:r>
    </w:p>
    <w:p w:rsidR="00254F07" w:rsidRPr="00254F07" w:rsidRDefault="00254F07" w:rsidP="00254F07">
      <w:pPr>
        <w:spacing w:before="225" w:after="150" w:line="270" w:lineRule="atLeast"/>
        <w:ind w:firstLine="240"/>
        <w:jc w:val="both"/>
        <w:rPr>
          <w:rFonts w:eastAsiaTheme="minorEastAsia" w:cs="Times New Roman"/>
          <w:color w:val="2E3F41"/>
          <w:sz w:val="24"/>
          <w:szCs w:val="24"/>
          <w:lang w:eastAsia="ru-RU"/>
        </w:rPr>
      </w:pPr>
      <w:r w:rsidRPr="00254F07">
        <w:rPr>
          <w:rFonts w:eastAsiaTheme="minorEastAsia" w:cs="Times New Roman"/>
          <w:color w:val="2E3F41"/>
          <w:sz w:val="24"/>
          <w:szCs w:val="24"/>
          <w:lang w:eastAsia="ru-RU"/>
        </w:rPr>
        <w:t>5.3. Ответственность за определение контингента учащихся, нуждающихся в бесплатном, либо льготном питании, несет социальный педагог по приказу, утвержденному директором Школы.</w:t>
      </w:r>
    </w:p>
    <w:p w:rsidR="00254F07" w:rsidRPr="00254F07" w:rsidRDefault="00254F07" w:rsidP="00254F07">
      <w:pPr>
        <w:spacing w:before="225" w:after="150" w:line="270" w:lineRule="atLeast"/>
        <w:ind w:firstLine="240"/>
        <w:jc w:val="both"/>
        <w:rPr>
          <w:rFonts w:eastAsiaTheme="minorEastAsia" w:cs="Times New Roman"/>
          <w:color w:val="2E3F41"/>
          <w:sz w:val="24"/>
          <w:szCs w:val="24"/>
          <w:lang w:eastAsia="ru-RU"/>
        </w:rPr>
      </w:pPr>
      <w:r w:rsidRPr="00254F07">
        <w:rPr>
          <w:rFonts w:eastAsiaTheme="minorEastAsia" w:cs="Times New Roman"/>
          <w:color w:val="2E3F41"/>
          <w:sz w:val="24"/>
          <w:szCs w:val="24"/>
          <w:lang w:eastAsia="ru-RU"/>
        </w:rPr>
        <w:t>5.4. Ответственность за соблюдение технологии и качества приготовления пищи, санитарно-гигиенических правил, эксплуатацию оборудования, организацию централизованного закупа  продуктов питания оптом, укомплектованность специалистами возлагается на заведующего производством школьной столовой.</w:t>
      </w:r>
    </w:p>
    <w:p w:rsidR="00254F07" w:rsidRPr="00254F07" w:rsidRDefault="00254F07" w:rsidP="00254F07">
      <w:pPr>
        <w:spacing w:before="225" w:after="150" w:line="270" w:lineRule="atLeast"/>
        <w:ind w:firstLine="240"/>
        <w:jc w:val="both"/>
        <w:rPr>
          <w:rFonts w:eastAsiaTheme="minorEastAsia" w:cs="Times New Roman"/>
          <w:color w:val="2E3F41"/>
          <w:sz w:val="24"/>
          <w:szCs w:val="24"/>
          <w:lang w:eastAsia="ru-RU"/>
        </w:rPr>
      </w:pPr>
      <w:r w:rsidRPr="00254F07">
        <w:rPr>
          <w:rFonts w:eastAsiaTheme="minorEastAsia" w:cs="Times New Roman"/>
          <w:color w:val="2E3F41"/>
          <w:sz w:val="24"/>
          <w:szCs w:val="24"/>
          <w:lang w:eastAsia="ru-RU"/>
        </w:rPr>
        <w:t>5.5. Контроль за посещением столовой учащимися, с учетом количества фактически отпущенных бесплатных завтраков и обедов, возлагается на классных руководителей и заместителя директора по УВР, курирующего вопросы охраны труда и укрепления здоровья участников образовательного процесса.</w:t>
      </w:r>
    </w:p>
    <w:p w:rsidR="00254F07" w:rsidRPr="00254F07" w:rsidRDefault="00254F07" w:rsidP="00254F07">
      <w:pPr>
        <w:spacing w:before="225" w:after="150" w:line="270" w:lineRule="atLeast"/>
        <w:ind w:firstLine="240"/>
        <w:jc w:val="both"/>
        <w:rPr>
          <w:rFonts w:eastAsiaTheme="minorEastAsia" w:cs="Times New Roman"/>
          <w:color w:val="2E3F41"/>
          <w:sz w:val="24"/>
          <w:szCs w:val="24"/>
          <w:lang w:eastAsia="ru-RU"/>
        </w:rPr>
      </w:pPr>
      <w:r w:rsidRPr="00254F07">
        <w:rPr>
          <w:rFonts w:eastAsiaTheme="minorEastAsia" w:cs="Times New Roman"/>
          <w:color w:val="2E3F41"/>
          <w:sz w:val="24"/>
          <w:szCs w:val="24"/>
          <w:lang w:eastAsia="ru-RU"/>
        </w:rPr>
        <w:t xml:space="preserve">5.6. Контроль качества питания каждой партии, приготовленной продукции, по </w:t>
      </w:r>
      <w:proofErr w:type="spellStart"/>
      <w:r w:rsidRPr="00254F07">
        <w:rPr>
          <w:rFonts w:eastAsiaTheme="minorEastAsia" w:cs="Times New Roman"/>
          <w:color w:val="2E3F41"/>
          <w:sz w:val="24"/>
          <w:szCs w:val="24"/>
          <w:lang w:eastAsia="ru-RU"/>
        </w:rPr>
        <w:t>органомитическим</w:t>
      </w:r>
      <w:proofErr w:type="spellEnd"/>
      <w:r w:rsidRPr="00254F07">
        <w:rPr>
          <w:rFonts w:eastAsiaTheme="minorEastAsia" w:cs="Times New Roman"/>
          <w:color w:val="2E3F41"/>
          <w:sz w:val="24"/>
          <w:szCs w:val="24"/>
          <w:lang w:eastAsia="ru-RU"/>
        </w:rPr>
        <w:t xml:space="preserve"> показателям (бактерии пищи) до ее приема детьми ежедневно осуществляется </w:t>
      </w:r>
      <w:proofErr w:type="spellStart"/>
      <w:r w:rsidRPr="00254F07">
        <w:rPr>
          <w:rFonts w:eastAsiaTheme="minorEastAsia" w:cs="Times New Roman"/>
          <w:color w:val="2E3F41"/>
          <w:sz w:val="24"/>
          <w:szCs w:val="24"/>
          <w:lang w:eastAsia="ru-RU"/>
        </w:rPr>
        <w:t>бракеражной</w:t>
      </w:r>
      <w:proofErr w:type="spellEnd"/>
      <w:r w:rsidRPr="00254F07">
        <w:rPr>
          <w:rFonts w:eastAsiaTheme="minorEastAsia" w:cs="Times New Roman"/>
          <w:color w:val="2E3F41"/>
          <w:sz w:val="24"/>
          <w:szCs w:val="24"/>
          <w:lang w:eastAsia="ru-RU"/>
        </w:rPr>
        <w:t xml:space="preserve"> комиссией.</w:t>
      </w:r>
    </w:p>
    <w:p w:rsidR="00254F07" w:rsidRPr="00254F07" w:rsidRDefault="00254F07" w:rsidP="00254F07">
      <w:pPr>
        <w:spacing w:before="225" w:after="0" w:line="294" w:lineRule="atLeast"/>
        <w:jc w:val="both"/>
        <w:outlineLvl w:val="2"/>
        <w:rPr>
          <w:rFonts w:eastAsia="Times New Roman" w:cs="Times New Roman"/>
          <w:b/>
          <w:bCs/>
          <w:color w:val="5576B0"/>
          <w:sz w:val="24"/>
          <w:szCs w:val="24"/>
          <w:lang w:eastAsia="ru-RU"/>
        </w:rPr>
      </w:pPr>
      <w:r w:rsidRPr="00254F07">
        <w:rPr>
          <w:rFonts w:eastAsia="Times New Roman" w:cs="Times New Roman"/>
          <w:b/>
          <w:bCs/>
          <w:color w:val="5576B0"/>
          <w:sz w:val="24"/>
          <w:szCs w:val="24"/>
          <w:lang w:eastAsia="ru-RU"/>
        </w:rPr>
        <w:t>6. </w:t>
      </w:r>
      <w:r w:rsidRPr="00254F07">
        <w:rPr>
          <w:rFonts w:eastAsia="Times New Roman" w:cs="Thonburi"/>
          <w:b/>
          <w:bCs/>
          <w:color w:val="5576B0"/>
          <w:sz w:val="24"/>
          <w:szCs w:val="24"/>
          <w:lang w:eastAsia="ru-RU"/>
        </w:rPr>
        <w:t>ПРАВА</w:t>
      </w:r>
      <w:r w:rsidRPr="00254F07">
        <w:rPr>
          <w:rFonts w:eastAsia="Times New Roman" w:cs="Times New Roman"/>
          <w:b/>
          <w:bCs/>
          <w:color w:val="5576B0"/>
          <w:sz w:val="24"/>
          <w:szCs w:val="24"/>
          <w:lang w:eastAsia="ru-RU"/>
        </w:rPr>
        <w:t xml:space="preserve"> </w:t>
      </w:r>
      <w:r w:rsidRPr="00254F07">
        <w:rPr>
          <w:rFonts w:eastAsia="Times New Roman" w:cs="Thonburi"/>
          <w:b/>
          <w:bCs/>
          <w:color w:val="5576B0"/>
          <w:sz w:val="24"/>
          <w:szCs w:val="24"/>
          <w:lang w:eastAsia="ru-RU"/>
        </w:rPr>
        <w:t>И</w:t>
      </w:r>
      <w:r w:rsidRPr="00254F07">
        <w:rPr>
          <w:rFonts w:eastAsia="Times New Roman" w:cs="Times New Roman"/>
          <w:b/>
          <w:bCs/>
          <w:color w:val="5576B0"/>
          <w:sz w:val="24"/>
          <w:szCs w:val="24"/>
          <w:lang w:eastAsia="ru-RU"/>
        </w:rPr>
        <w:t xml:space="preserve"> </w:t>
      </w:r>
      <w:r w:rsidRPr="00254F07">
        <w:rPr>
          <w:rFonts w:eastAsia="Times New Roman" w:cs="Thonburi"/>
          <w:b/>
          <w:bCs/>
          <w:color w:val="5576B0"/>
          <w:sz w:val="24"/>
          <w:szCs w:val="24"/>
          <w:lang w:eastAsia="ru-RU"/>
        </w:rPr>
        <w:t>ОБЯЗАННОСТИ</w:t>
      </w:r>
      <w:r w:rsidRPr="00254F07">
        <w:rPr>
          <w:rFonts w:eastAsia="Times New Roman" w:cs="Times New Roman"/>
          <w:b/>
          <w:bCs/>
          <w:color w:val="5576B0"/>
          <w:sz w:val="24"/>
          <w:szCs w:val="24"/>
          <w:lang w:eastAsia="ru-RU"/>
        </w:rPr>
        <w:t xml:space="preserve"> </w:t>
      </w:r>
      <w:r w:rsidRPr="00254F07">
        <w:rPr>
          <w:rFonts w:eastAsia="Times New Roman" w:cs="Thonburi"/>
          <w:b/>
          <w:bCs/>
          <w:color w:val="5576B0"/>
          <w:sz w:val="24"/>
          <w:szCs w:val="24"/>
          <w:lang w:eastAsia="ru-RU"/>
        </w:rPr>
        <w:t>РАБОТНИКОВ</w:t>
      </w:r>
      <w:r w:rsidRPr="00254F07">
        <w:rPr>
          <w:rFonts w:eastAsia="Times New Roman" w:cs="Times New Roman"/>
          <w:b/>
          <w:bCs/>
          <w:color w:val="5576B0"/>
          <w:sz w:val="24"/>
          <w:szCs w:val="24"/>
          <w:lang w:eastAsia="ru-RU"/>
        </w:rPr>
        <w:t xml:space="preserve"> </w:t>
      </w:r>
      <w:r w:rsidRPr="00254F07">
        <w:rPr>
          <w:rFonts w:eastAsia="Times New Roman" w:cs="Thonburi"/>
          <w:b/>
          <w:bCs/>
          <w:color w:val="5576B0"/>
          <w:sz w:val="24"/>
          <w:szCs w:val="24"/>
          <w:lang w:eastAsia="ru-RU"/>
        </w:rPr>
        <w:t>ШКОЛЬНОЙ</w:t>
      </w:r>
      <w:r w:rsidRPr="00254F07">
        <w:rPr>
          <w:rFonts w:eastAsia="Times New Roman" w:cs="Times New Roman"/>
          <w:b/>
          <w:bCs/>
          <w:color w:val="5576B0"/>
          <w:sz w:val="24"/>
          <w:szCs w:val="24"/>
          <w:lang w:eastAsia="ru-RU"/>
        </w:rPr>
        <w:t xml:space="preserve"> </w:t>
      </w:r>
      <w:r w:rsidRPr="00254F07">
        <w:rPr>
          <w:rFonts w:eastAsia="Times New Roman" w:cs="Thonburi"/>
          <w:b/>
          <w:bCs/>
          <w:color w:val="5576B0"/>
          <w:sz w:val="24"/>
          <w:szCs w:val="24"/>
          <w:lang w:eastAsia="ru-RU"/>
        </w:rPr>
        <w:t>СТОЛОВОЙ</w:t>
      </w:r>
      <w:r w:rsidRPr="00254F07">
        <w:rPr>
          <w:rFonts w:eastAsia="Times New Roman" w:cs="Times New Roman"/>
          <w:b/>
          <w:bCs/>
          <w:color w:val="5576B0"/>
          <w:sz w:val="24"/>
          <w:szCs w:val="24"/>
          <w:lang w:eastAsia="ru-RU"/>
        </w:rPr>
        <w:t>.</w:t>
      </w:r>
    </w:p>
    <w:p w:rsidR="00254F07" w:rsidRPr="00254F07" w:rsidRDefault="00254F07" w:rsidP="00254F07">
      <w:pPr>
        <w:spacing w:before="225" w:after="150" w:line="270" w:lineRule="atLeast"/>
        <w:ind w:firstLine="240"/>
        <w:jc w:val="both"/>
        <w:rPr>
          <w:rFonts w:eastAsiaTheme="minorEastAsia" w:cs="Times New Roman"/>
          <w:color w:val="2E3F41"/>
          <w:sz w:val="24"/>
          <w:szCs w:val="24"/>
          <w:lang w:eastAsia="ru-RU"/>
        </w:rPr>
      </w:pPr>
      <w:r w:rsidRPr="00254F07">
        <w:rPr>
          <w:rFonts w:eastAsiaTheme="minorEastAsia" w:cs="Times New Roman"/>
          <w:color w:val="2E3F41"/>
          <w:sz w:val="24"/>
          <w:szCs w:val="24"/>
          <w:lang w:eastAsia="ru-RU"/>
        </w:rPr>
        <w:t>6.1. </w:t>
      </w:r>
      <w:r w:rsidRPr="00254F07">
        <w:rPr>
          <w:rFonts w:eastAsiaTheme="minorEastAsia" w:cs="Times New Roman"/>
          <w:b/>
          <w:bCs/>
          <w:color w:val="2E3F41"/>
          <w:sz w:val="24"/>
          <w:szCs w:val="24"/>
          <w:lang w:eastAsia="ru-RU"/>
        </w:rPr>
        <w:t>Работники школьной столовой обязаны:</w:t>
      </w:r>
    </w:p>
    <w:p w:rsidR="00254F07" w:rsidRPr="00254F07" w:rsidRDefault="00254F07" w:rsidP="00254F07">
      <w:pPr>
        <w:spacing w:before="225" w:after="150" w:line="270" w:lineRule="atLeast"/>
        <w:ind w:firstLine="240"/>
        <w:jc w:val="both"/>
        <w:rPr>
          <w:rFonts w:eastAsiaTheme="minorEastAsia" w:cs="Times New Roman"/>
          <w:color w:val="2E3F41"/>
          <w:sz w:val="24"/>
          <w:szCs w:val="24"/>
          <w:lang w:eastAsia="ru-RU"/>
        </w:rPr>
      </w:pPr>
      <w:r w:rsidRPr="00254F07">
        <w:rPr>
          <w:rFonts w:eastAsiaTheme="minorEastAsia" w:cs="Times New Roman"/>
          <w:color w:val="2E3F41"/>
          <w:sz w:val="24"/>
          <w:szCs w:val="24"/>
          <w:lang w:eastAsia="ru-RU"/>
        </w:rPr>
        <w:t>6.1.1. Обеспечить своевременное и качественное приготовление пищи для обучающихся и работников школы.</w:t>
      </w:r>
    </w:p>
    <w:p w:rsidR="00254F07" w:rsidRPr="00254F07" w:rsidRDefault="00254F07" w:rsidP="00254F07">
      <w:pPr>
        <w:spacing w:before="225" w:after="150" w:line="270" w:lineRule="atLeast"/>
        <w:ind w:firstLine="240"/>
        <w:jc w:val="both"/>
        <w:rPr>
          <w:rFonts w:eastAsiaTheme="minorEastAsia" w:cs="Times New Roman"/>
          <w:color w:val="2E3F41"/>
          <w:sz w:val="24"/>
          <w:szCs w:val="24"/>
          <w:lang w:eastAsia="ru-RU"/>
        </w:rPr>
      </w:pPr>
      <w:r w:rsidRPr="00254F07">
        <w:rPr>
          <w:rFonts w:eastAsiaTheme="minorEastAsia" w:cs="Times New Roman"/>
          <w:color w:val="2E3F41"/>
          <w:sz w:val="24"/>
          <w:szCs w:val="24"/>
          <w:lang w:eastAsia="ru-RU"/>
        </w:rPr>
        <w:t>6.1.2. Информировать обучающихся и работников школы о ежедневном рационе блюд.</w:t>
      </w:r>
    </w:p>
    <w:p w:rsidR="00254F07" w:rsidRPr="00254F07" w:rsidRDefault="00254F07" w:rsidP="00254F07">
      <w:pPr>
        <w:spacing w:before="225" w:after="150" w:line="270" w:lineRule="atLeast"/>
        <w:ind w:firstLine="240"/>
        <w:jc w:val="both"/>
        <w:rPr>
          <w:rFonts w:eastAsiaTheme="minorEastAsia" w:cs="Times New Roman"/>
          <w:color w:val="2E3F41"/>
          <w:sz w:val="24"/>
          <w:szCs w:val="24"/>
          <w:lang w:eastAsia="ru-RU"/>
        </w:rPr>
      </w:pPr>
      <w:r w:rsidRPr="00254F07">
        <w:rPr>
          <w:rFonts w:eastAsiaTheme="minorEastAsia" w:cs="Times New Roman"/>
          <w:color w:val="2E3F41"/>
          <w:sz w:val="24"/>
          <w:szCs w:val="24"/>
          <w:lang w:eastAsia="ru-RU"/>
        </w:rPr>
        <w:t>6.1.3. Обеспечить ежедневное снятие проб на качество приготовляемой пищи.</w:t>
      </w:r>
    </w:p>
    <w:p w:rsidR="00254F07" w:rsidRPr="00254F07" w:rsidRDefault="00254F07" w:rsidP="00254F07">
      <w:pPr>
        <w:spacing w:before="225" w:after="150" w:line="270" w:lineRule="atLeast"/>
        <w:ind w:firstLine="240"/>
        <w:jc w:val="both"/>
        <w:rPr>
          <w:rFonts w:eastAsiaTheme="minorEastAsia" w:cs="Times New Roman"/>
          <w:color w:val="2E3F41"/>
          <w:sz w:val="24"/>
          <w:szCs w:val="24"/>
          <w:lang w:eastAsia="ru-RU"/>
        </w:rPr>
      </w:pPr>
      <w:r w:rsidRPr="00254F07">
        <w:rPr>
          <w:rFonts w:eastAsiaTheme="minorEastAsia" w:cs="Times New Roman"/>
          <w:color w:val="2E3F41"/>
          <w:sz w:val="24"/>
          <w:szCs w:val="24"/>
          <w:lang w:eastAsia="ru-RU"/>
        </w:rPr>
        <w:t>6.1.4. Обеспечивать сохранность, размещение и хранение оборудования.</w:t>
      </w:r>
    </w:p>
    <w:p w:rsidR="00254F07" w:rsidRPr="00254F07" w:rsidRDefault="00254F07" w:rsidP="00254F07">
      <w:pPr>
        <w:spacing w:before="225" w:after="150" w:line="270" w:lineRule="atLeast"/>
        <w:ind w:firstLine="240"/>
        <w:jc w:val="both"/>
        <w:rPr>
          <w:rFonts w:eastAsiaTheme="minorEastAsia" w:cs="Times New Roman"/>
          <w:color w:val="2E3F41"/>
          <w:sz w:val="24"/>
          <w:szCs w:val="24"/>
          <w:lang w:eastAsia="ru-RU"/>
        </w:rPr>
      </w:pPr>
      <w:r w:rsidRPr="00254F07">
        <w:rPr>
          <w:rFonts w:eastAsiaTheme="minorEastAsia" w:cs="Times New Roman"/>
          <w:color w:val="2E3F41"/>
          <w:sz w:val="24"/>
          <w:szCs w:val="24"/>
          <w:lang w:eastAsia="ru-RU"/>
        </w:rPr>
        <w:t>6.1.5. Обеспечивать режим работы в соответствии с потребностями пользователей и работой  школы.</w:t>
      </w:r>
    </w:p>
    <w:p w:rsidR="00254F07" w:rsidRPr="00254F07" w:rsidRDefault="00254F07" w:rsidP="00254F07">
      <w:pPr>
        <w:spacing w:before="225" w:after="150" w:line="270" w:lineRule="atLeast"/>
        <w:ind w:firstLine="240"/>
        <w:jc w:val="both"/>
        <w:rPr>
          <w:rFonts w:eastAsiaTheme="minorEastAsia" w:cs="Times New Roman"/>
          <w:color w:val="2E3F41"/>
          <w:sz w:val="24"/>
          <w:szCs w:val="24"/>
          <w:lang w:eastAsia="ru-RU"/>
        </w:rPr>
      </w:pPr>
      <w:r w:rsidRPr="00254F07">
        <w:rPr>
          <w:rFonts w:eastAsiaTheme="minorEastAsia" w:cs="Times New Roman"/>
          <w:color w:val="2E3F41"/>
          <w:sz w:val="24"/>
          <w:szCs w:val="24"/>
          <w:lang w:eastAsia="ru-RU"/>
        </w:rPr>
        <w:t>6.1.6. Отчитываться в установленном порядке перед директором Школы.</w:t>
      </w:r>
    </w:p>
    <w:p w:rsidR="00254F07" w:rsidRPr="00254F07" w:rsidRDefault="00254F07" w:rsidP="00254F07">
      <w:pPr>
        <w:spacing w:before="225" w:after="150" w:line="270" w:lineRule="atLeast"/>
        <w:ind w:firstLine="240"/>
        <w:jc w:val="both"/>
        <w:rPr>
          <w:rFonts w:eastAsiaTheme="minorEastAsia" w:cs="Times New Roman"/>
          <w:color w:val="2E3F41"/>
          <w:sz w:val="24"/>
          <w:szCs w:val="24"/>
          <w:lang w:eastAsia="ru-RU"/>
        </w:rPr>
      </w:pPr>
      <w:r w:rsidRPr="00254F07">
        <w:rPr>
          <w:rFonts w:eastAsiaTheme="minorEastAsia" w:cs="Times New Roman"/>
          <w:color w:val="2E3F41"/>
          <w:sz w:val="24"/>
          <w:szCs w:val="24"/>
          <w:lang w:eastAsia="ru-RU"/>
        </w:rPr>
        <w:t>6.1.7. Повышать квалификацию.</w:t>
      </w:r>
    </w:p>
    <w:p w:rsidR="00BB77E6" w:rsidRDefault="00BB77E6" w:rsidP="00254F07">
      <w:pPr>
        <w:spacing w:before="225" w:after="150" w:line="270" w:lineRule="atLeast"/>
        <w:ind w:firstLine="240"/>
        <w:jc w:val="both"/>
        <w:rPr>
          <w:rFonts w:eastAsiaTheme="minorEastAsia" w:cs="Times New Roman"/>
          <w:color w:val="2E3F41"/>
          <w:sz w:val="24"/>
          <w:szCs w:val="24"/>
          <w:lang w:eastAsia="ru-RU"/>
        </w:rPr>
      </w:pPr>
    </w:p>
    <w:p w:rsidR="00BB77E6" w:rsidRDefault="00BB77E6" w:rsidP="00254F07">
      <w:pPr>
        <w:spacing w:before="225" w:after="150" w:line="270" w:lineRule="atLeast"/>
        <w:ind w:firstLine="240"/>
        <w:jc w:val="both"/>
        <w:rPr>
          <w:rFonts w:eastAsiaTheme="minorEastAsia" w:cs="Times New Roman"/>
          <w:color w:val="2E3F41"/>
          <w:sz w:val="24"/>
          <w:szCs w:val="24"/>
          <w:lang w:eastAsia="ru-RU"/>
        </w:rPr>
      </w:pPr>
    </w:p>
    <w:p w:rsidR="00BB77E6" w:rsidRDefault="00BB77E6" w:rsidP="00254F07">
      <w:pPr>
        <w:spacing w:before="225" w:after="150" w:line="270" w:lineRule="atLeast"/>
        <w:ind w:firstLine="240"/>
        <w:jc w:val="both"/>
        <w:rPr>
          <w:rFonts w:eastAsiaTheme="minorEastAsia" w:cs="Times New Roman"/>
          <w:color w:val="2E3F41"/>
          <w:sz w:val="24"/>
          <w:szCs w:val="24"/>
          <w:lang w:eastAsia="ru-RU"/>
        </w:rPr>
      </w:pPr>
    </w:p>
    <w:p w:rsidR="00BB77E6" w:rsidRDefault="00BB77E6" w:rsidP="00254F07">
      <w:pPr>
        <w:spacing w:before="225" w:after="150" w:line="270" w:lineRule="atLeast"/>
        <w:ind w:firstLine="240"/>
        <w:jc w:val="both"/>
        <w:rPr>
          <w:rFonts w:eastAsiaTheme="minorEastAsia" w:cs="Times New Roman"/>
          <w:color w:val="2E3F41"/>
          <w:sz w:val="24"/>
          <w:szCs w:val="24"/>
          <w:lang w:eastAsia="ru-RU"/>
        </w:rPr>
      </w:pPr>
    </w:p>
    <w:p w:rsidR="00BB77E6" w:rsidRDefault="00BB77E6" w:rsidP="00254F07">
      <w:pPr>
        <w:spacing w:before="225" w:after="150" w:line="270" w:lineRule="atLeast"/>
        <w:ind w:firstLine="240"/>
        <w:jc w:val="both"/>
        <w:rPr>
          <w:rFonts w:eastAsiaTheme="minorEastAsia" w:cs="Times New Roman"/>
          <w:color w:val="2E3F41"/>
          <w:sz w:val="24"/>
          <w:szCs w:val="24"/>
          <w:lang w:eastAsia="ru-RU"/>
        </w:rPr>
      </w:pPr>
    </w:p>
    <w:p w:rsidR="00254F07" w:rsidRPr="00254F07" w:rsidRDefault="00254F07" w:rsidP="00254F07">
      <w:pPr>
        <w:spacing w:before="225" w:after="150" w:line="270" w:lineRule="atLeast"/>
        <w:ind w:firstLine="240"/>
        <w:jc w:val="both"/>
        <w:rPr>
          <w:rFonts w:eastAsiaTheme="minorEastAsia" w:cs="Times New Roman"/>
          <w:color w:val="2E3F41"/>
          <w:sz w:val="24"/>
          <w:szCs w:val="24"/>
          <w:lang w:eastAsia="ru-RU"/>
        </w:rPr>
      </w:pPr>
      <w:r w:rsidRPr="00254F07">
        <w:rPr>
          <w:rFonts w:eastAsiaTheme="minorEastAsia" w:cs="Times New Roman"/>
          <w:color w:val="2E3F41"/>
          <w:sz w:val="24"/>
          <w:szCs w:val="24"/>
          <w:lang w:eastAsia="ru-RU"/>
        </w:rPr>
        <w:t>6.1.8. Приходить на работу в чистой одежде и обуви.</w:t>
      </w:r>
    </w:p>
    <w:p w:rsidR="00254F07" w:rsidRPr="00254F07" w:rsidRDefault="00254F07" w:rsidP="00254F07">
      <w:pPr>
        <w:spacing w:before="225" w:after="150" w:line="270" w:lineRule="atLeast"/>
        <w:ind w:firstLine="240"/>
        <w:jc w:val="both"/>
        <w:rPr>
          <w:rFonts w:eastAsiaTheme="minorEastAsia" w:cs="Times New Roman"/>
          <w:color w:val="2E3F41"/>
          <w:sz w:val="24"/>
          <w:szCs w:val="24"/>
          <w:lang w:eastAsia="ru-RU"/>
        </w:rPr>
      </w:pPr>
      <w:r w:rsidRPr="00254F07">
        <w:rPr>
          <w:rFonts w:eastAsiaTheme="minorEastAsia" w:cs="Times New Roman"/>
          <w:color w:val="2E3F41"/>
          <w:sz w:val="24"/>
          <w:szCs w:val="24"/>
          <w:lang w:eastAsia="ru-RU"/>
        </w:rPr>
        <w:t>6.1.9. Коротко стричь ногти.</w:t>
      </w:r>
    </w:p>
    <w:p w:rsidR="00254F07" w:rsidRPr="00254F07" w:rsidRDefault="00254F07" w:rsidP="00254F07">
      <w:pPr>
        <w:spacing w:before="225" w:after="150" w:line="270" w:lineRule="atLeast"/>
        <w:ind w:firstLine="240"/>
        <w:jc w:val="both"/>
        <w:rPr>
          <w:rFonts w:eastAsiaTheme="minorEastAsia" w:cs="Times New Roman"/>
          <w:color w:val="2E3F41"/>
          <w:sz w:val="24"/>
          <w:szCs w:val="24"/>
          <w:lang w:eastAsia="ru-RU"/>
        </w:rPr>
      </w:pPr>
      <w:r w:rsidRPr="00254F07">
        <w:rPr>
          <w:rFonts w:eastAsiaTheme="minorEastAsia" w:cs="Times New Roman"/>
          <w:color w:val="2E3F41"/>
          <w:sz w:val="24"/>
          <w:szCs w:val="24"/>
          <w:lang w:eastAsia="ru-RU"/>
        </w:rPr>
        <w:t>6.1.10. Перед началом работы тщательно мыть руки с мылом, надевать чистую санитарную одежду в специально отведенном месте, после посещения туалета тщательно мыть руки с мылом.</w:t>
      </w:r>
    </w:p>
    <w:p w:rsidR="00254F07" w:rsidRPr="00254F07" w:rsidRDefault="00254F07" w:rsidP="00254F07">
      <w:pPr>
        <w:spacing w:before="225" w:after="150" w:line="270" w:lineRule="atLeast"/>
        <w:ind w:firstLine="240"/>
        <w:jc w:val="both"/>
        <w:rPr>
          <w:rFonts w:eastAsiaTheme="minorEastAsia" w:cs="Times New Roman"/>
          <w:color w:val="2E3F41"/>
          <w:sz w:val="24"/>
          <w:szCs w:val="24"/>
          <w:lang w:eastAsia="ru-RU"/>
        </w:rPr>
      </w:pPr>
      <w:r w:rsidRPr="00254F07">
        <w:rPr>
          <w:rFonts w:eastAsiaTheme="minorEastAsia" w:cs="Times New Roman"/>
          <w:color w:val="2E3F41"/>
          <w:sz w:val="24"/>
          <w:szCs w:val="24"/>
          <w:lang w:eastAsia="ru-RU"/>
        </w:rPr>
        <w:t>6.1.11. Сообщать обо всех случаях инфекционных заболеваний в семье работника.</w:t>
      </w:r>
    </w:p>
    <w:p w:rsidR="00254F07" w:rsidRPr="00254F07" w:rsidRDefault="00254F07" w:rsidP="00254F07">
      <w:pPr>
        <w:spacing w:before="225" w:after="150" w:line="270" w:lineRule="atLeast"/>
        <w:ind w:firstLine="240"/>
        <w:jc w:val="both"/>
        <w:rPr>
          <w:rFonts w:eastAsiaTheme="minorEastAsia" w:cs="Times New Roman"/>
          <w:color w:val="2E3F41"/>
          <w:sz w:val="24"/>
          <w:szCs w:val="24"/>
          <w:lang w:eastAsia="ru-RU"/>
        </w:rPr>
      </w:pPr>
      <w:r w:rsidRPr="00254F07">
        <w:rPr>
          <w:rFonts w:eastAsiaTheme="minorEastAsia" w:cs="Times New Roman"/>
          <w:color w:val="2E3F41"/>
          <w:sz w:val="24"/>
          <w:szCs w:val="24"/>
          <w:lang w:eastAsia="ru-RU"/>
        </w:rPr>
        <w:t>6.2. </w:t>
      </w:r>
      <w:r w:rsidRPr="00254F07">
        <w:rPr>
          <w:rFonts w:eastAsiaTheme="minorEastAsia" w:cs="Times New Roman"/>
          <w:b/>
          <w:bCs/>
          <w:color w:val="2E3F41"/>
          <w:sz w:val="24"/>
          <w:szCs w:val="24"/>
          <w:lang w:eastAsia="ru-RU"/>
        </w:rPr>
        <w:t>Работникам школьной столовой запрещается.</w:t>
      </w:r>
    </w:p>
    <w:p w:rsidR="00254F07" w:rsidRPr="00254F07" w:rsidRDefault="00254F07" w:rsidP="00254F07">
      <w:pPr>
        <w:spacing w:before="225" w:after="150" w:line="270" w:lineRule="atLeast"/>
        <w:ind w:firstLine="240"/>
        <w:jc w:val="both"/>
        <w:rPr>
          <w:rFonts w:eastAsiaTheme="minorEastAsia" w:cs="Times New Roman"/>
          <w:color w:val="2E3F41"/>
          <w:sz w:val="24"/>
          <w:szCs w:val="24"/>
          <w:lang w:eastAsia="ru-RU"/>
        </w:rPr>
      </w:pPr>
      <w:r w:rsidRPr="00254F07">
        <w:rPr>
          <w:rFonts w:eastAsiaTheme="minorEastAsia" w:cs="Times New Roman"/>
          <w:color w:val="2E3F41"/>
          <w:sz w:val="24"/>
          <w:szCs w:val="24"/>
          <w:lang w:eastAsia="ru-RU"/>
        </w:rPr>
        <w:t xml:space="preserve">6.2.1. При изготовлении блюд, кулинарных и кондитерских изделий носить ювелирные изделии, покрывать ногти лаком, застегивать </w:t>
      </w:r>
      <w:proofErr w:type="spellStart"/>
      <w:r w:rsidRPr="00254F07">
        <w:rPr>
          <w:rFonts w:eastAsiaTheme="minorEastAsia" w:cs="Times New Roman"/>
          <w:color w:val="2E3F41"/>
          <w:sz w:val="24"/>
          <w:szCs w:val="24"/>
          <w:lang w:eastAsia="ru-RU"/>
        </w:rPr>
        <w:t>санодежду</w:t>
      </w:r>
      <w:proofErr w:type="spellEnd"/>
      <w:r w:rsidRPr="00254F07">
        <w:rPr>
          <w:rFonts w:eastAsiaTheme="minorEastAsia" w:cs="Times New Roman"/>
          <w:color w:val="2E3F41"/>
          <w:sz w:val="24"/>
          <w:szCs w:val="24"/>
          <w:lang w:eastAsia="ru-RU"/>
        </w:rPr>
        <w:t xml:space="preserve"> булавками.</w:t>
      </w:r>
    </w:p>
    <w:p w:rsidR="00254F07" w:rsidRPr="00254F07" w:rsidRDefault="00254F07" w:rsidP="00254F07">
      <w:pPr>
        <w:spacing w:before="225" w:after="150" w:line="270" w:lineRule="atLeast"/>
        <w:ind w:firstLine="240"/>
        <w:jc w:val="both"/>
        <w:rPr>
          <w:rFonts w:eastAsiaTheme="minorEastAsia" w:cs="Times New Roman"/>
          <w:color w:val="2E3F41"/>
          <w:sz w:val="24"/>
          <w:szCs w:val="24"/>
          <w:lang w:eastAsia="ru-RU"/>
        </w:rPr>
      </w:pPr>
      <w:r w:rsidRPr="00254F07">
        <w:rPr>
          <w:rFonts w:eastAsiaTheme="minorEastAsia" w:cs="Times New Roman"/>
          <w:color w:val="2E3F41"/>
          <w:sz w:val="24"/>
          <w:szCs w:val="24"/>
          <w:lang w:eastAsia="ru-RU"/>
        </w:rPr>
        <w:t>6.2.2. Курить на рабочем месте.</w:t>
      </w:r>
    </w:p>
    <w:p w:rsidR="00254F07" w:rsidRPr="00254F07" w:rsidRDefault="00254F07" w:rsidP="00254F07">
      <w:pPr>
        <w:spacing w:before="225" w:after="150" w:line="270" w:lineRule="atLeast"/>
        <w:ind w:firstLine="240"/>
        <w:jc w:val="both"/>
        <w:rPr>
          <w:rFonts w:eastAsiaTheme="minorEastAsia" w:cs="Times New Roman"/>
          <w:color w:val="2E3F41"/>
          <w:sz w:val="24"/>
          <w:szCs w:val="24"/>
          <w:lang w:eastAsia="ru-RU"/>
        </w:rPr>
      </w:pPr>
      <w:r w:rsidRPr="00254F07">
        <w:rPr>
          <w:rFonts w:eastAsiaTheme="minorEastAsia" w:cs="Times New Roman"/>
          <w:color w:val="2E3F41"/>
          <w:sz w:val="24"/>
          <w:szCs w:val="24"/>
          <w:lang w:eastAsia="ru-RU"/>
        </w:rPr>
        <w:t>6.2.3. Использовать:</w:t>
      </w:r>
    </w:p>
    <w:p w:rsidR="00254F07" w:rsidRPr="00254F07" w:rsidRDefault="00254F07" w:rsidP="00254F07">
      <w:pPr>
        <w:numPr>
          <w:ilvl w:val="0"/>
          <w:numId w:val="1"/>
        </w:numPr>
        <w:spacing w:before="75" w:after="0" w:line="252" w:lineRule="atLeast"/>
        <w:ind w:left="525" w:firstLine="0"/>
        <w:jc w:val="both"/>
        <w:rPr>
          <w:rFonts w:eastAsia="Times New Roman" w:cs="Times New Roman"/>
          <w:color w:val="2E3F41"/>
          <w:sz w:val="24"/>
          <w:szCs w:val="24"/>
          <w:lang w:eastAsia="ru-RU"/>
        </w:rPr>
      </w:pPr>
      <w:r w:rsidRPr="00254F07">
        <w:rPr>
          <w:rFonts w:eastAsia="Times New Roman" w:cs="Times New Roman"/>
          <w:color w:val="2E3F41"/>
          <w:sz w:val="24"/>
          <w:szCs w:val="24"/>
          <w:lang w:eastAsia="ru-RU"/>
        </w:rPr>
        <w:t>фляжное, бочковое, не пастеризованное молоко без тепловой обработки (кипячения);</w:t>
      </w:r>
    </w:p>
    <w:p w:rsidR="00254F07" w:rsidRPr="00254F07" w:rsidRDefault="00254F07" w:rsidP="00254F07">
      <w:pPr>
        <w:numPr>
          <w:ilvl w:val="0"/>
          <w:numId w:val="1"/>
        </w:numPr>
        <w:spacing w:before="75" w:after="0" w:line="252" w:lineRule="atLeast"/>
        <w:ind w:left="525" w:firstLine="0"/>
        <w:jc w:val="both"/>
        <w:rPr>
          <w:rFonts w:eastAsia="Times New Roman" w:cs="Times New Roman"/>
          <w:color w:val="2E3F41"/>
          <w:sz w:val="24"/>
          <w:szCs w:val="24"/>
          <w:lang w:eastAsia="ru-RU"/>
        </w:rPr>
      </w:pPr>
      <w:r w:rsidRPr="00254F07">
        <w:rPr>
          <w:rFonts w:eastAsia="Times New Roman" w:cs="Times New Roman"/>
          <w:color w:val="2E3F41"/>
          <w:sz w:val="24"/>
          <w:szCs w:val="24"/>
          <w:lang w:eastAsia="ru-RU"/>
        </w:rPr>
        <w:t>творог и сметану в натуральном виде без тепловой обработки (творог используют в виде запеканок, сырников, ватрушек, сметану используют в виде соусов и в первое блюдо за 5-10 мин. до готовности);</w:t>
      </w:r>
    </w:p>
    <w:p w:rsidR="00254F07" w:rsidRPr="00254F07" w:rsidRDefault="00254F07" w:rsidP="00254F07">
      <w:pPr>
        <w:numPr>
          <w:ilvl w:val="0"/>
          <w:numId w:val="1"/>
        </w:numPr>
        <w:spacing w:before="75" w:after="0" w:line="252" w:lineRule="atLeast"/>
        <w:ind w:left="525" w:firstLine="0"/>
        <w:jc w:val="both"/>
        <w:rPr>
          <w:rFonts w:eastAsia="Times New Roman" w:cs="Times New Roman"/>
          <w:color w:val="2E3F41"/>
          <w:sz w:val="24"/>
          <w:szCs w:val="24"/>
          <w:lang w:eastAsia="ru-RU"/>
        </w:rPr>
      </w:pPr>
      <w:r w:rsidRPr="00254F07">
        <w:rPr>
          <w:rFonts w:eastAsia="Times New Roman" w:cs="Times New Roman"/>
          <w:color w:val="2E3F41"/>
          <w:sz w:val="24"/>
          <w:szCs w:val="24"/>
          <w:lang w:eastAsia="ru-RU"/>
        </w:rPr>
        <w:t>молоко и простоквашу «</w:t>
      </w:r>
      <w:proofErr w:type="spellStart"/>
      <w:r w:rsidRPr="00254F07">
        <w:rPr>
          <w:rFonts w:eastAsia="Times New Roman" w:cs="Times New Roman"/>
          <w:color w:val="2E3F41"/>
          <w:sz w:val="24"/>
          <w:szCs w:val="24"/>
          <w:lang w:eastAsia="ru-RU"/>
        </w:rPr>
        <w:t>самоквас</w:t>
      </w:r>
      <w:proofErr w:type="spellEnd"/>
      <w:r w:rsidRPr="00254F07">
        <w:rPr>
          <w:rFonts w:eastAsia="Times New Roman" w:cs="Times New Roman"/>
          <w:color w:val="2E3F41"/>
          <w:sz w:val="24"/>
          <w:szCs w:val="24"/>
          <w:lang w:eastAsia="ru-RU"/>
        </w:rPr>
        <w:t>» в натуральном виде, а также для приготовления творога;</w:t>
      </w:r>
    </w:p>
    <w:p w:rsidR="00254F07" w:rsidRPr="00254F07" w:rsidRDefault="00254F07" w:rsidP="00254F07">
      <w:pPr>
        <w:numPr>
          <w:ilvl w:val="0"/>
          <w:numId w:val="1"/>
        </w:numPr>
        <w:spacing w:before="75" w:after="0" w:line="252" w:lineRule="atLeast"/>
        <w:ind w:left="525" w:firstLine="0"/>
        <w:jc w:val="both"/>
        <w:rPr>
          <w:rFonts w:eastAsia="Times New Roman" w:cs="Times New Roman"/>
          <w:color w:val="2E3F41"/>
          <w:sz w:val="24"/>
          <w:szCs w:val="24"/>
          <w:lang w:eastAsia="ru-RU"/>
        </w:rPr>
      </w:pPr>
      <w:r w:rsidRPr="00254F07">
        <w:rPr>
          <w:rFonts w:eastAsia="Times New Roman" w:cs="Times New Roman"/>
          <w:color w:val="2E3F41"/>
          <w:sz w:val="24"/>
          <w:szCs w:val="24"/>
          <w:lang w:eastAsia="ru-RU"/>
        </w:rPr>
        <w:t>зеленый горошек без термической обработки;</w:t>
      </w:r>
    </w:p>
    <w:p w:rsidR="00254F07" w:rsidRPr="00254F07" w:rsidRDefault="00254F07" w:rsidP="00254F07">
      <w:pPr>
        <w:numPr>
          <w:ilvl w:val="0"/>
          <w:numId w:val="1"/>
        </w:numPr>
        <w:spacing w:before="75" w:after="0" w:line="252" w:lineRule="atLeast"/>
        <w:ind w:left="525" w:firstLine="0"/>
        <w:jc w:val="both"/>
        <w:rPr>
          <w:rFonts w:eastAsia="Times New Roman" w:cs="Times New Roman"/>
          <w:color w:val="2E3F41"/>
          <w:sz w:val="24"/>
          <w:szCs w:val="24"/>
          <w:lang w:eastAsia="ru-RU"/>
        </w:rPr>
      </w:pPr>
      <w:r w:rsidRPr="00254F07">
        <w:rPr>
          <w:rFonts w:eastAsia="Times New Roman" w:cs="Times New Roman"/>
          <w:color w:val="2E3F41"/>
          <w:sz w:val="24"/>
          <w:szCs w:val="24"/>
          <w:lang w:eastAsia="ru-RU"/>
        </w:rPr>
        <w:t>макароны с мясным фаршем (по-флотски),</w:t>
      </w:r>
    </w:p>
    <w:p w:rsidR="00254F07" w:rsidRPr="00254F07" w:rsidRDefault="00254F07" w:rsidP="00254F07">
      <w:pPr>
        <w:numPr>
          <w:ilvl w:val="0"/>
          <w:numId w:val="1"/>
        </w:numPr>
        <w:spacing w:before="75" w:after="0" w:line="252" w:lineRule="atLeast"/>
        <w:ind w:left="525" w:firstLine="0"/>
        <w:jc w:val="both"/>
        <w:rPr>
          <w:rFonts w:eastAsia="Times New Roman" w:cs="Times New Roman"/>
          <w:color w:val="2E3F41"/>
          <w:sz w:val="24"/>
          <w:szCs w:val="24"/>
          <w:lang w:eastAsia="ru-RU"/>
        </w:rPr>
      </w:pPr>
      <w:r w:rsidRPr="00254F07">
        <w:rPr>
          <w:rFonts w:eastAsia="Times New Roman" w:cs="Times New Roman"/>
          <w:color w:val="2E3F41"/>
          <w:sz w:val="24"/>
          <w:szCs w:val="24"/>
          <w:lang w:eastAsia="ru-RU"/>
        </w:rPr>
        <w:t>макароны с рубленным яйцом, яичницу-глазунью;</w:t>
      </w:r>
    </w:p>
    <w:p w:rsidR="00254F07" w:rsidRPr="00254F07" w:rsidRDefault="00254F07" w:rsidP="00254F07">
      <w:pPr>
        <w:numPr>
          <w:ilvl w:val="0"/>
          <w:numId w:val="1"/>
        </w:numPr>
        <w:spacing w:before="75" w:after="0" w:line="252" w:lineRule="atLeast"/>
        <w:ind w:left="525" w:firstLine="0"/>
        <w:jc w:val="both"/>
        <w:rPr>
          <w:rFonts w:eastAsia="Times New Roman" w:cs="Times New Roman"/>
          <w:color w:val="2E3F41"/>
          <w:sz w:val="24"/>
          <w:szCs w:val="24"/>
          <w:lang w:eastAsia="ru-RU"/>
        </w:rPr>
      </w:pPr>
      <w:r w:rsidRPr="00254F07">
        <w:rPr>
          <w:rFonts w:eastAsia="Times New Roman" w:cs="Times New Roman"/>
          <w:color w:val="2E3F41"/>
          <w:sz w:val="24"/>
          <w:szCs w:val="24"/>
          <w:lang w:eastAsia="ru-RU"/>
        </w:rPr>
        <w:t>пирожные и торты кремовые;</w:t>
      </w:r>
    </w:p>
    <w:p w:rsidR="00254F07" w:rsidRPr="00254F07" w:rsidRDefault="00254F07" w:rsidP="00254F07">
      <w:pPr>
        <w:numPr>
          <w:ilvl w:val="0"/>
          <w:numId w:val="1"/>
        </w:numPr>
        <w:spacing w:before="75" w:after="0" w:line="252" w:lineRule="atLeast"/>
        <w:ind w:left="525" w:firstLine="0"/>
        <w:jc w:val="both"/>
        <w:rPr>
          <w:rFonts w:eastAsia="Times New Roman" w:cs="Times New Roman"/>
          <w:color w:val="2E3F41"/>
          <w:sz w:val="24"/>
          <w:szCs w:val="24"/>
          <w:lang w:eastAsia="ru-RU"/>
        </w:rPr>
      </w:pPr>
      <w:r w:rsidRPr="00254F07">
        <w:rPr>
          <w:rFonts w:eastAsia="Times New Roman" w:cs="Times New Roman"/>
          <w:color w:val="2E3F41"/>
          <w:sz w:val="24"/>
          <w:szCs w:val="24"/>
          <w:lang w:eastAsia="ru-RU"/>
        </w:rPr>
        <w:t>жаренные во фритюре пирожки, пончики;</w:t>
      </w:r>
    </w:p>
    <w:p w:rsidR="00254F07" w:rsidRPr="00254F07" w:rsidRDefault="00254F07" w:rsidP="00254F07">
      <w:pPr>
        <w:numPr>
          <w:ilvl w:val="0"/>
          <w:numId w:val="1"/>
        </w:numPr>
        <w:spacing w:before="75" w:after="0" w:line="252" w:lineRule="atLeast"/>
        <w:ind w:left="525" w:firstLine="0"/>
        <w:jc w:val="both"/>
        <w:rPr>
          <w:rFonts w:eastAsia="Times New Roman" w:cs="Times New Roman"/>
          <w:color w:val="2E3F41"/>
          <w:sz w:val="24"/>
          <w:szCs w:val="24"/>
          <w:lang w:eastAsia="ru-RU"/>
        </w:rPr>
      </w:pPr>
      <w:r w:rsidRPr="00254F07">
        <w:rPr>
          <w:rFonts w:eastAsia="Times New Roman" w:cs="Times New Roman"/>
          <w:color w:val="2E3F41"/>
          <w:sz w:val="24"/>
          <w:szCs w:val="24"/>
          <w:lang w:eastAsia="ru-RU"/>
        </w:rPr>
        <w:t>неизвестного состава порошки в качестве разрыхлителей теста.</w:t>
      </w:r>
    </w:p>
    <w:p w:rsidR="00254F07" w:rsidRDefault="00254F07" w:rsidP="00254F07">
      <w:pPr>
        <w:spacing w:before="225" w:after="150" w:line="270" w:lineRule="atLeast"/>
        <w:ind w:firstLine="240"/>
        <w:jc w:val="both"/>
        <w:rPr>
          <w:rFonts w:eastAsiaTheme="minorEastAsia" w:cs="Times New Roman"/>
          <w:color w:val="2E3F41"/>
          <w:sz w:val="24"/>
          <w:szCs w:val="24"/>
          <w:lang w:eastAsia="ru-RU"/>
        </w:rPr>
      </w:pPr>
      <w:r w:rsidRPr="00254F07">
        <w:rPr>
          <w:rFonts w:eastAsiaTheme="minorEastAsia" w:cs="Times New Roman"/>
          <w:color w:val="2E3F41"/>
          <w:sz w:val="24"/>
          <w:szCs w:val="24"/>
          <w:lang w:eastAsia="ru-RU"/>
        </w:rPr>
        <w:t>6.3. Работники школьной столовой  имеют право в пределах своей компетенции: </w:t>
      </w:r>
      <w:r w:rsidRPr="00254F07">
        <w:rPr>
          <w:rFonts w:eastAsiaTheme="minorEastAsia" w:cs="Times New Roman"/>
          <w:color w:val="2E3F41"/>
          <w:sz w:val="24"/>
          <w:szCs w:val="24"/>
          <w:lang w:eastAsia="ru-RU"/>
        </w:rPr>
        <w:br/>
      </w:r>
    </w:p>
    <w:p w:rsidR="00254F07" w:rsidRDefault="00254F07" w:rsidP="00254F07">
      <w:pPr>
        <w:spacing w:before="225" w:after="150" w:line="240" w:lineRule="auto"/>
        <w:ind w:firstLine="238"/>
        <w:contextualSpacing/>
        <w:jc w:val="both"/>
        <w:rPr>
          <w:rFonts w:eastAsiaTheme="minorEastAsia" w:cs="Times New Roman"/>
          <w:color w:val="2E3F41"/>
          <w:sz w:val="24"/>
          <w:szCs w:val="24"/>
          <w:lang w:eastAsia="ru-RU"/>
        </w:rPr>
      </w:pPr>
      <w:r w:rsidRPr="00254F07">
        <w:rPr>
          <w:rFonts w:eastAsiaTheme="minorEastAsia" w:cs="Times New Roman"/>
          <w:color w:val="2E3F41"/>
          <w:sz w:val="24"/>
          <w:szCs w:val="24"/>
          <w:lang w:eastAsia="ru-RU"/>
        </w:rPr>
        <w:t>6.3.1. Защищать свою профессиональную честь и достоинство. </w:t>
      </w:r>
      <w:r w:rsidRPr="00254F07">
        <w:rPr>
          <w:rFonts w:eastAsiaTheme="minorEastAsia" w:cs="Times New Roman"/>
          <w:color w:val="2E3F41"/>
          <w:sz w:val="24"/>
          <w:szCs w:val="24"/>
          <w:lang w:eastAsia="ru-RU"/>
        </w:rPr>
        <w:br/>
      </w:r>
    </w:p>
    <w:p w:rsidR="00254F07" w:rsidRDefault="00254F07" w:rsidP="00254F07">
      <w:pPr>
        <w:spacing w:before="225" w:after="150" w:line="240" w:lineRule="auto"/>
        <w:ind w:firstLine="238"/>
        <w:contextualSpacing/>
        <w:jc w:val="both"/>
        <w:rPr>
          <w:rFonts w:eastAsiaTheme="minorEastAsia" w:cs="Times New Roman"/>
          <w:color w:val="2E3F41"/>
          <w:sz w:val="24"/>
          <w:szCs w:val="24"/>
          <w:lang w:eastAsia="ru-RU"/>
        </w:rPr>
      </w:pPr>
      <w:r w:rsidRPr="00254F07">
        <w:rPr>
          <w:rFonts w:eastAsiaTheme="minorEastAsia" w:cs="Times New Roman"/>
          <w:color w:val="2E3F41"/>
          <w:sz w:val="24"/>
          <w:szCs w:val="24"/>
          <w:lang w:eastAsia="ru-RU"/>
        </w:rPr>
        <w:t>6.3.2. Требовать от директора Школы оказания содействия в исполнении должностных обязанностей. </w:t>
      </w:r>
      <w:r w:rsidRPr="00254F07">
        <w:rPr>
          <w:rFonts w:eastAsiaTheme="minorEastAsia" w:cs="Times New Roman"/>
          <w:color w:val="2E3F41"/>
          <w:sz w:val="24"/>
          <w:szCs w:val="24"/>
          <w:lang w:eastAsia="ru-RU"/>
        </w:rPr>
        <w:br/>
      </w:r>
    </w:p>
    <w:p w:rsidR="00254F07" w:rsidRDefault="00254F07" w:rsidP="00254F07">
      <w:pPr>
        <w:spacing w:before="225" w:after="150" w:line="240" w:lineRule="auto"/>
        <w:ind w:firstLine="238"/>
        <w:contextualSpacing/>
        <w:rPr>
          <w:rFonts w:eastAsiaTheme="minorEastAsia" w:cs="Times New Roman"/>
          <w:color w:val="2E3F41"/>
          <w:sz w:val="24"/>
          <w:szCs w:val="24"/>
          <w:lang w:eastAsia="ru-RU"/>
        </w:rPr>
      </w:pPr>
      <w:r w:rsidRPr="00254F07">
        <w:rPr>
          <w:rFonts w:eastAsiaTheme="minorEastAsia" w:cs="Times New Roman"/>
          <w:color w:val="2E3F41"/>
          <w:sz w:val="24"/>
          <w:szCs w:val="24"/>
          <w:lang w:eastAsia="ru-RU"/>
        </w:rPr>
        <w:t>6.3.3. Знакомиться с жалобами и др. документами, содержащими оценку их работы, давать по ним объяснения. </w:t>
      </w:r>
      <w:r w:rsidRPr="00254F07">
        <w:rPr>
          <w:rFonts w:eastAsiaTheme="minorEastAsia" w:cs="Times New Roman"/>
          <w:color w:val="2E3F41"/>
          <w:sz w:val="24"/>
          <w:szCs w:val="24"/>
          <w:lang w:eastAsia="ru-RU"/>
        </w:rPr>
        <w:br/>
      </w:r>
    </w:p>
    <w:p w:rsidR="00254F07" w:rsidRDefault="00254F07" w:rsidP="00254F07">
      <w:pPr>
        <w:spacing w:before="225" w:after="150" w:line="240" w:lineRule="auto"/>
        <w:ind w:firstLine="238"/>
        <w:contextualSpacing/>
        <w:rPr>
          <w:rFonts w:eastAsiaTheme="minorEastAsia" w:cs="Times New Roman"/>
          <w:color w:val="2E3F41"/>
          <w:sz w:val="24"/>
          <w:szCs w:val="24"/>
          <w:lang w:eastAsia="ru-RU"/>
        </w:rPr>
      </w:pPr>
      <w:r w:rsidRPr="00254F07">
        <w:rPr>
          <w:rFonts w:eastAsiaTheme="minorEastAsia" w:cs="Times New Roman"/>
          <w:color w:val="2E3F41"/>
          <w:sz w:val="24"/>
          <w:szCs w:val="24"/>
          <w:lang w:eastAsia="ru-RU"/>
        </w:rPr>
        <w:t>6.3.4. Получать от руководителей и специалистов школы информацию, необходимую для осуществления своей деятельности. </w:t>
      </w:r>
      <w:r w:rsidRPr="00254F07">
        <w:rPr>
          <w:rFonts w:eastAsiaTheme="minorEastAsia" w:cs="Times New Roman"/>
          <w:color w:val="2E3F41"/>
          <w:sz w:val="24"/>
          <w:szCs w:val="24"/>
          <w:lang w:eastAsia="ru-RU"/>
        </w:rPr>
        <w:br/>
      </w:r>
    </w:p>
    <w:p w:rsidR="00254F07" w:rsidRDefault="00254F07" w:rsidP="00254F07">
      <w:pPr>
        <w:spacing w:before="225" w:after="150" w:line="240" w:lineRule="auto"/>
        <w:ind w:firstLine="238"/>
        <w:contextualSpacing/>
        <w:jc w:val="both"/>
        <w:rPr>
          <w:rFonts w:eastAsiaTheme="minorEastAsia" w:cs="Times New Roman"/>
          <w:color w:val="2E3F41"/>
          <w:sz w:val="24"/>
          <w:szCs w:val="24"/>
          <w:lang w:eastAsia="ru-RU"/>
        </w:rPr>
      </w:pPr>
      <w:r w:rsidRPr="00254F07">
        <w:rPr>
          <w:rFonts w:eastAsiaTheme="minorEastAsia" w:cs="Times New Roman"/>
          <w:color w:val="2E3F41"/>
          <w:sz w:val="24"/>
          <w:szCs w:val="24"/>
          <w:lang w:eastAsia="ru-RU"/>
        </w:rPr>
        <w:t>6.3.5. Представлять на рассмотрение директора школы предложения по вопросам своей деятельности. </w:t>
      </w:r>
      <w:r w:rsidRPr="00254F07">
        <w:rPr>
          <w:rFonts w:eastAsiaTheme="minorEastAsia" w:cs="Times New Roman"/>
          <w:color w:val="2E3F41"/>
          <w:sz w:val="24"/>
          <w:szCs w:val="24"/>
          <w:lang w:eastAsia="ru-RU"/>
        </w:rPr>
        <w:br/>
      </w:r>
    </w:p>
    <w:p w:rsidR="00BB77E6" w:rsidRDefault="00BB77E6" w:rsidP="00254F07">
      <w:pPr>
        <w:spacing w:before="225" w:after="150" w:line="240" w:lineRule="auto"/>
        <w:ind w:firstLine="238"/>
        <w:contextualSpacing/>
        <w:jc w:val="both"/>
        <w:rPr>
          <w:rFonts w:eastAsiaTheme="minorEastAsia" w:cs="Times New Roman"/>
          <w:color w:val="2E3F41"/>
          <w:sz w:val="24"/>
          <w:szCs w:val="24"/>
          <w:lang w:eastAsia="ru-RU"/>
        </w:rPr>
      </w:pPr>
    </w:p>
    <w:p w:rsidR="00BB77E6" w:rsidRDefault="00BB77E6" w:rsidP="00254F07">
      <w:pPr>
        <w:spacing w:before="225" w:after="150" w:line="240" w:lineRule="auto"/>
        <w:ind w:firstLine="238"/>
        <w:contextualSpacing/>
        <w:jc w:val="both"/>
        <w:rPr>
          <w:rFonts w:eastAsiaTheme="minorEastAsia" w:cs="Times New Roman"/>
          <w:color w:val="2E3F41"/>
          <w:sz w:val="24"/>
          <w:szCs w:val="24"/>
          <w:lang w:eastAsia="ru-RU"/>
        </w:rPr>
      </w:pPr>
    </w:p>
    <w:p w:rsidR="00BB77E6" w:rsidRDefault="00BB77E6" w:rsidP="00254F07">
      <w:pPr>
        <w:spacing w:before="225" w:after="150" w:line="240" w:lineRule="auto"/>
        <w:ind w:firstLine="238"/>
        <w:contextualSpacing/>
        <w:jc w:val="both"/>
        <w:rPr>
          <w:rFonts w:eastAsiaTheme="minorEastAsia" w:cs="Times New Roman"/>
          <w:color w:val="2E3F41"/>
          <w:sz w:val="24"/>
          <w:szCs w:val="24"/>
          <w:lang w:eastAsia="ru-RU"/>
        </w:rPr>
      </w:pPr>
    </w:p>
    <w:p w:rsidR="00BB77E6" w:rsidRDefault="00BB77E6" w:rsidP="00254F07">
      <w:pPr>
        <w:spacing w:before="225" w:after="150" w:line="240" w:lineRule="auto"/>
        <w:ind w:firstLine="238"/>
        <w:contextualSpacing/>
        <w:jc w:val="both"/>
        <w:rPr>
          <w:rFonts w:eastAsiaTheme="minorEastAsia" w:cs="Times New Roman"/>
          <w:color w:val="2E3F41"/>
          <w:sz w:val="24"/>
          <w:szCs w:val="24"/>
          <w:lang w:eastAsia="ru-RU"/>
        </w:rPr>
      </w:pPr>
    </w:p>
    <w:p w:rsidR="00BB77E6" w:rsidRDefault="00BB77E6" w:rsidP="00254F07">
      <w:pPr>
        <w:spacing w:before="225" w:after="150" w:line="240" w:lineRule="auto"/>
        <w:ind w:firstLine="238"/>
        <w:contextualSpacing/>
        <w:jc w:val="both"/>
        <w:rPr>
          <w:rFonts w:eastAsiaTheme="minorEastAsia" w:cs="Times New Roman"/>
          <w:color w:val="2E3F41"/>
          <w:sz w:val="24"/>
          <w:szCs w:val="24"/>
          <w:lang w:eastAsia="ru-RU"/>
        </w:rPr>
      </w:pPr>
    </w:p>
    <w:p w:rsidR="00BB77E6" w:rsidRDefault="00BB77E6" w:rsidP="00254F07">
      <w:pPr>
        <w:spacing w:before="225" w:after="150" w:line="240" w:lineRule="auto"/>
        <w:ind w:firstLine="238"/>
        <w:contextualSpacing/>
        <w:jc w:val="both"/>
        <w:rPr>
          <w:rFonts w:eastAsiaTheme="minorEastAsia" w:cs="Times New Roman"/>
          <w:color w:val="2E3F41"/>
          <w:sz w:val="24"/>
          <w:szCs w:val="24"/>
          <w:lang w:eastAsia="ru-RU"/>
        </w:rPr>
      </w:pPr>
    </w:p>
    <w:p w:rsidR="00BB77E6" w:rsidRDefault="00BB77E6" w:rsidP="00254F07">
      <w:pPr>
        <w:spacing w:before="225" w:after="150" w:line="240" w:lineRule="auto"/>
        <w:ind w:firstLine="238"/>
        <w:contextualSpacing/>
        <w:jc w:val="both"/>
        <w:rPr>
          <w:rFonts w:eastAsiaTheme="minorEastAsia" w:cs="Times New Roman"/>
          <w:color w:val="2E3F41"/>
          <w:sz w:val="24"/>
          <w:szCs w:val="24"/>
          <w:lang w:eastAsia="ru-RU"/>
        </w:rPr>
      </w:pPr>
    </w:p>
    <w:p w:rsidR="00BB77E6" w:rsidRDefault="00BB77E6" w:rsidP="00254F07">
      <w:pPr>
        <w:spacing w:before="225" w:after="150" w:line="240" w:lineRule="auto"/>
        <w:ind w:firstLine="238"/>
        <w:contextualSpacing/>
        <w:jc w:val="both"/>
        <w:rPr>
          <w:rFonts w:eastAsiaTheme="minorEastAsia" w:cs="Times New Roman"/>
          <w:color w:val="2E3F41"/>
          <w:sz w:val="24"/>
          <w:szCs w:val="24"/>
          <w:lang w:eastAsia="ru-RU"/>
        </w:rPr>
      </w:pPr>
    </w:p>
    <w:p w:rsidR="00BB77E6" w:rsidRDefault="00BB77E6" w:rsidP="00254F07">
      <w:pPr>
        <w:spacing w:before="225" w:after="150" w:line="240" w:lineRule="auto"/>
        <w:ind w:firstLine="238"/>
        <w:contextualSpacing/>
        <w:jc w:val="both"/>
        <w:rPr>
          <w:rFonts w:eastAsiaTheme="minorEastAsia" w:cs="Times New Roman"/>
          <w:color w:val="2E3F41"/>
          <w:sz w:val="24"/>
          <w:szCs w:val="24"/>
          <w:lang w:eastAsia="ru-RU"/>
        </w:rPr>
      </w:pPr>
    </w:p>
    <w:p w:rsidR="00254F07" w:rsidRDefault="00254F07" w:rsidP="00254F07">
      <w:pPr>
        <w:spacing w:before="225" w:after="150" w:line="240" w:lineRule="auto"/>
        <w:ind w:firstLine="238"/>
        <w:contextualSpacing/>
        <w:jc w:val="both"/>
        <w:rPr>
          <w:rFonts w:eastAsiaTheme="minorEastAsia" w:cs="Times New Roman"/>
          <w:color w:val="2E3F41"/>
          <w:sz w:val="24"/>
          <w:szCs w:val="24"/>
          <w:lang w:eastAsia="ru-RU"/>
        </w:rPr>
      </w:pPr>
      <w:bookmarkStart w:id="0" w:name="_GoBack"/>
      <w:bookmarkEnd w:id="0"/>
      <w:r w:rsidRPr="00254F07">
        <w:rPr>
          <w:rFonts w:eastAsiaTheme="minorEastAsia" w:cs="Times New Roman"/>
          <w:color w:val="2E3F41"/>
          <w:sz w:val="24"/>
          <w:szCs w:val="24"/>
          <w:lang w:eastAsia="ru-RU"/>
        </w:rPr>
        <w:t>6.3.6. На рабочее место, соответствующее требованиям охраны труда, получение от работодателя достоверной информации об условиях и охране труда на рабочем месте. </w:t>
      </w:r>
      <w:r w:rsidRPr="00254F07">
        <w:rPr>
          <w:rFonts w:eastAsiaTheme="minorEastAsia" w:cs="Times New Roman"/>
          <w:color w:val="2E3F41"/>
          <w:sz w:val="24"/>
          <w:szCs w:val="24"/>
          <w:lang w:eastAsia="ru-RU"/>
        </w:rPr>
        <w:br/>
      </w:r>
    </w:p>
    <w:p w:rsidR="00254F07" w:rsidRPr="00254F07" w:rsidRDefault="00254F07" w:rsidP="00254F07">
      <w:pPr>
        <w:spacing w:before="225" w:after="150" w:line="240" w:lineRule="auto"/>
        <w:ind w:firstLine="238"/>
        <w:contextualSpacing/>
        <w:jc w:val="both"/>
        <w:rPr>
          <w:rFonts w:eastAsiaTheme="minorEastAsia" w:cs="Times New Roman"/>
          <w:color w:val="2E3F41"/>
          <w:sz w:val="24"/>
          <w:szCs w:val="24"/>
          <w:lang w:eastAsia="ru-RU"/>
        </w:rPr>
      </w:pPr>
      <w:r w:rsidRPr="00254F07">
        <w:rPr>
          <w:rFonts w:eastAsiaTheme="minorEastAsia" w:cs="Times New Roman"/>
          <w:color w:val="2E3F41"/>
          <w:sz w:val="24"/>
          <w:szCs w:val="24"/>
          <w:lang w:eastAsia="ru-RU"/>
        </w:rPr>
        <w:t>6.3.7. На конфиденциальность дисциплинарного (служебного) расследования, за исключением случаев, предусмотренных законом.</w:t>
      </w:r>
    </w:p>
    <w:p w:rsidR="00254F07" w:rsidRPr="00254F07" w:rsidRDefault="00254F07" w:rsidP="00254F07">
      <w:pPr>
        <w:spacing w:before="225" w:after="0" w:line="294" w:lineRule="atLeast"/>
        <w:jc w:val="both"/>
        <w:outlineLvl w:val="2"/>
        <w:rPr>
          <w:rFonts w:eastAsia="Times New Roman" w:cs="Times New Roman"/>
          <w:b/>
          <w:bCs/>
          <w:color w:val="5576B0"/>
          <w:sz w:val="24"/>
          <w:szCs w:val="24"/>
          <w:lang w:eastAsia="ru-RU"/>
        </w:rPr>
      </w:pPr>
      <w:r w:rsidRPr="00254F07">
        <w:rPr>
          <w:rFonts w:eastAsia="Times New Roman" w:cs="Times New Roman"/>
          <w:b/>
          <w:bCs/>
          <w:color w:val="5576B0"/>
          <w:sz w:val="24"/>
          <w:szCs w:val="24"/>
          <w:lang w:eastAsia="ru-RU"/>
        </w:rPr>
        <w:t>7. </w:t>
      </w:r>
      <w:r w:rsidRPr="00254F07">
        <w:rPr>
          <w:rFonts w:eastAsia="Times New Roman" w:cs="Thonburi"/>
          <w:b/>
          <w:bCs/>
          <w:color w:val="5576B0"/>
          <w:sz w:val="24"/>
          <w:szCs w:val="24"/>
          <w:lang w:eastAsia="ru-RU"/>
        </w:rPr>
        <w:t>КОНТРОЛЬ</w:t>
      </w:r>
      <w:r w:rsidRPr="00254F07">
        <w:rPr>
          <w:rFonts w:eastAsia="Times New Roman" w:cs="Times New Roman"/>
          <w:b/>
          <w:bCs/>
          <w:color w:val="5576B0"/>
          <w:sz w:val="24"/>
          <w:szCs w:val="24"/>
          <w:lang w:eastAsia="ru-RU"/>
        </w:rPr>
        <w:t xml:space="preserve"> </w:t>
      </w:r>
      <w:r w:rsidRPr="00254F07">
        <w:rPr>
          <w:rFonts w:eastAsia="Times New Roman" w:cs="Thonburi"/>
          <w:b/>
          <w:bCs/>
          <w:color w:val="5576B0"/>
          <w:sz w:val="24"/>
          <w:szCs w:val="24"/>
          <w:lang w:eastAsia="ru-RU"/>
        </w:rPr>
        <w:t>АДМИНИСТРАЦИЕЙ</w:t>
      </w:r>
      <w:r w:rsidRPr="00254F07">
        <w:rPr>
          <w:rFonts w:eastAsia="Times New Roman" w:cs="Times New Roman"/>
          <w:b/>
          <w:bCs/>
          <w:color w:val="5576B0"/>
          <w:sz w:val="24"/>
          <w:szCs w:val="24"/>
          <w:lang w:eastAsia="ru-RU"/>
        </w:rPr>
        <w:t xml:space="preserve"> </w:t>
      </w:r>
      <w:r w:rsidRPr="00254F07">
        <w:rPr>
          <w:rFonts w:eastAsia="Times New Roman" w:cs="Thonburi"/>
          <w:b/>
          <w:bCs/>
          <w:color w:val="5576B0"/>
          <w:sz w:val="24"/>
          <w:szCs w:val="24"/>
          <w:lang w:eastAsia="ru-RU"/>
        </w:rPr>
        <w:t>И</w:t>
      </w:r>
      <w:r w:rsidRPr="00254F07">
        <w:rPr>
          <w:rFonts w:eastAsia="Times New Roman" w:cs="Times New Roman"/>
          <w:b/>
          <w:bCs/>
          <w:color w:val="5576B0"/>
          <w:sz w:val="24"/>
          <w:szCs w:val="24"/>
          <w:lang w:eastAsia="ru-RU"/>
        </w:rPr>
        <w:t xml:space="preserve"> </w:t>
      </w:r>
      <w:r w:rsidRPr="00254F07">
        <w:rPr>
          <w:rFonts w:eastAsia="Times New Roman" w:cs="Thonburi"/>
          <w:b/>
          <w:bCs/>
          <w:color w:val="5576B0"/>
          <w:sz w:val="24"/>
          <w:szCs w:val="24"/>
          <w:lang w:eastAsia="ru-RU"/>
        </w:rPr>
        <w:t>МЕДИЦИНСКИМ</w:t>
      </w:r>
      <w:r w:rsidRPr="00254F07">
        <w:rPr>
          <w:rFonts w:eastAsia="Times New Roman" w:cs="Times New Roman"/>
          <w:b/>
          <w:bCs/>
          <w:color w:val="5576B0"/>
          <w:sz w:val="24"/>
          <w:szCs w:val="24"/>
          <w:lang w:eastAsia="ru-RU"/>
        </w:rPr>
        <w:t xml:space="preserve"> </w:t>
      </w:r>
      <w:r w:rsidRPr="00254F07">
        <w:rPr>
          <w:rFonts w:eastAsia="Times New Roman" w:cs="Thonburi"/>
          <w:b/>
          <w:bCs/>
          <w:color w:val="5576B0"/>
          <w:sz w:val="24"/>
          <w:szCs w:val="24"/>
          <w:lang w:eastAsia="ru-RU"/>
        </w:rPr>
        <w:t>ПЕРСОНАЛОМ</w:t>
      </w:r>
      <w:r w:rsidRPr="00254F07">
        <w:rPr>
          <w:rFonts w:eastAsia="Times New Roman" w:cs="Times New Roman"/>
          <w:b/>
          <w:bCs/>
          <w:color w:val="5576B0"/>
          <w:sz w:val="24"/>
          <w:szCs w:val="24"/>
          <w:lang w:eastAsia="ru-RU"/>
        </w:rPr>
        <w:t>.</w:t>
      </w:r>
    </w:p>
    <w:p w:rsidR="00254F07" w:rsidRPr="00254F07" w:rsidRDefault="00254F07" w:rsidP="00254F07">
      <w:pPr>
        <w:spacing w:before="225" w:after="150" w:line="270" w:lineRule="atLeast"/>
        <w:ind w:firstLine="240"/>
        <w:jc w:val="both"/>
        <w:rPr>
          <w:rFonts w:eastAsiaTheme="minorEastAsia" w:cs="Times New Roman"/>
          <w:color w:val="2E3F41"/>
          <w:sz w:val="24"/>
          <w:szCs w:val="24"/>
          <w:lang w:eastAsia="ru-RU"/>
        </w:rPr>
      </w:pPr>
      <w:r w:rsidRPr="00254F07">
        <w:rPr>
          <w:rFonts w:eastAsiaTheme="minorEastAsia" w:cs="Times New Roman"/>
          <w:color w:val="2E3F41"/>
          <w:sz w:val="24"/>
          <w:szCs w:val="24"/>
          <w:lang w:eastAsia="ru-RU"/>
        </w:rPr>
        <w:t>7.1. За санитарно-техническими условиями пищеблока и обеденного зала, наличие оборудования, инвентаря, посуды.</w:t>
      </w:r>
    </w:p>
    <w:p w:rsidR="00254F07" w:rsidRPr="00254F07" w:rsidRDefault="00254F07" w:rsidP="00254F07">
      <w:pPr>
        <w:spacing w:before="225" w:after="150" w:line="270" w:lineRule="atLeast"/>
        <w:ind w:firstLine="240"/>
        <w:jc w:val="both"/>
        <w:rPr>
          <w:rFonts w:eastAsiaTheme="minorEastAsia" w:cs="Times New Roman"/>
          <w:color w:val="2E3F41"/>
          <w:sz w:val="24"/>
          <w:szCs w:val="24"/>
          <w:lang w:eastAsia="ru-RU"/>
        </w:rPr>
      </w:pPr>
      <w:r w:rsidRPr="00254F07">
        <w:rPr>
          <w:rFonts w:eastAsiaTheme="minorEastAsia" w:cs="Times New Roman"/>
          <w:color w:val="2E3F41"/>
          <w:sz w:val="24"/>
          <w:szCs w:val="24"/>
          <w:lang w:eastAsia="ru-RU"/>
        </w:rPr>
        <w:t>7.2. За устранением предписаний по организации питания.</w:t>
      </w:r>
    </w:p>
    <w:p w:rsidR="00254F07" w:rsidRPr="00254F07" w:rsidRDefault="00254F07" w:rsidP="00254F07">
      <w:pPr>
        <w:spacing w:before="225" w:after="150" w:line="270" w:lineRule="atLeast"/>
        <w:ind w:firstLine="240"/>
        <w:jc w:val="both"/>
        <w:rPr>
          <w:rFonts w:eastAsiaTheme="minorEastAsia" w:cs="Times New Roman"/>
          <w:color w:val="2E3F41"/>
          <w:sz w:val="24"/>
          <w:szCs w:val="24"/>
          <w:lang w:eastAsia="ru-RU"/>
        </w:rPr>
      </w:pPr>
      <w:r w:rsidRPr="00254F07">
        <w:rPr>
          <w:rFonts w:eastAsiaTheme="minorEastAsia" w:cs="Times New Roman"/>
          <w:color w:val="2E3F41"/>
          <w:sz w:val="24"/>
          <w:szCs w:val="24"/>
          <w:lang w:eastAsia="ru-RU"/>
        </w:rPr>
        <w:t>7.3. За соблюдением правил личной гигиены детьми, персоналом столовой.</w:t>
      </w:r>
    </w:p>
    <w:p w:rsidR="00254F07" w:rsidRPr="00254F07" w:rsidRDefault="00254F07" w:rsidP="00254F07">
      <w:pPr>
        <w:spacing w:before="225" w:after="150" w:line="270" w:lineRule="atLeast"/>
        <w:ind w:firstLine="240"/>
        <w:jc w:val="both"/>
        <w:rPr>
          <w:rFonts w:eastAsiaTheme="minorEastAsia" w:cs="Times New Roman"/>
          <w:color w:val="2E3F41"/>
          <w:sz w:val="24"/>
          <w:szCs w:val="24"/>
          <w:lang w:eastAsia="ru-RU"/>
        </w:rPr>
      </w:pPr>
      <w:r w:rsidRPr="00254F07">
        <w:rPr>
          <w:rFonts w:eastAsiaTheme="minorEastAsia" w:cs="Times New Roman"/>
          <w:color w:val="2E3F41"/>
          <w:sz w:val="24"/>
          <w:szCs w:val="24"/>
          <w:lang w:eastAsia="ru-RU"/>
        </w:rPr>
        <w:t>7.4. Условием транспортировки и хранения продуктов.</w:t>
      </w:r>
    </w:p>
    <w:p w:rsidR="00254F07" w:rsidRPr="00254F07" w:rsidRDefault="00254F07" w:rsidP="00254F07">
      <w:pPr>
        <w:spacing w:before="225" w:after="150" w:line="270" w:lineRule="atLeast"/>
        <w:ind w:firstLine="240"/>
        <w:jc w:val="both"/>
        <w:rPr>
          <w:rFonts w:eastAsiaTheme="minorEastAsia" w:cs="Times New Roman"/>
          <w:color w:val="2E3F41"/>
          <w:sz w:val="24"/>
          <w:szCs w:val="24"/>
          <w:lang w:eastAsia="ru-RU"/>
        </w:rPr>
      </w:pPr>
      <w:r w:rsidRPr="00254F07">
        <w:rPr>
          <w:rFonts w:eastAsiaTheme="minorEastAsia" w:cs="Times New Roman"/>
          <w:color w:val="2E3F41"/>
          <w:sz w:val="24"/>
          <w:szCs w:val="24"/>
          <w:lang w:eastAsia="ru-RU"/>
        </w:rPr>
        <w:t>7.5. Соблюдением школой требований законодательных и иных нормативных правовых актов по вопросам в области организации питания.</w:t>
      </w:r>
    </w:p>
    <w:p w:rsidR="00254F07" w:rsidRPr="00254F07" w:rsidRDefault="00254F07" w:rsidP="00254F07">
      <w:pPr>
        <w:spacing w:before="225" w:after="150" w:line="270" w:lineRule="atLeast"/>
        <w:ind w:firstLine="240"/>
        <w:jc w:val="both"/>
        <w:rPr>
          <w:rFonts w:eastAsiaTheme="minorEastAsia" w:cs="Times New Roman"/>
          <w:color w:val="2E3F41"/>
          <w:sz w:val="24"/>
          <w:szCs w:val="24"/>
          <w:lang w:eastAsia="ru-RU"/>
        </w:rPr>
      </w:pPr>
      <w:r w:rsidRPr="00254F07">
        <w:rPr>
          <w:rFonts w:eastAsiaTheme="minorEastAsia" w:cs="Times New Roman"/>
          <w:color w:val="2E3F41"/>
          <w:sz w:val="24"/>
          <w:szCs w:val="24"/>
          <w:lang w:eastAsia="ru-RU"/>
        </w:rPr>
        <w:t>7.6. За выполнением производственного контроля по вопросам касающихся деятельности в области питания.</w:t>
      </w:r>
    </w:p>
    <w:p w:rsidR="00254F07" w:rsidRPr="00254F07" w:rsidRDefault="00254F07" w:rsidP="00254F07">
      <w:pPr>
        <w:spacing w:before="225" w:after="150" w:line="270" w:lineRule="atLeast"/>
        <w:ind w:firstLine="240"/>
        <w:jc w:val="both"/>
        <w:rPr>
          <w:rFonts w:eastAsiaTheme="minorEastAsia" w:cs="Times New Roman"/>
          <w:color w:val="2E3F41"/>
          <w:sz w:val="24"/>
          <w:szCs w:val="24"/>
          <w:lang w:eastAsia="ru-RU"/>
        </w:rPr>
      </w:pPr>
      <w:r w:rsidRPr="00254F07">
        <w:rPr>
          <w:rFonts w:eastAsiaTheme="minorEastAsia" w:cs="Times New Roman"/>
          <w:color w:val="2E3F41"/>
          <w:sz w:val="24"/>
          <w:szCs w:val="24"/>
          <w:lang w:eastAsia="ru-RU"/>
        </w:rPr>
        <w:t>7.7. Санитарным режимом мытье инвентаря и посуды.</w:t>
      </w:r>
    </w:p>
    <w:p w:rsidR="00254F07" w:rsidRPr="00254F07" w:rsidRDefault="00254F07" w:rsidP="00254F07">
      <w:pPr>
        <w:spacing w:before="225" w:after="150" w:line="270" w:lineRule="atLeast"/>
        <w:ind w:firstLine="240"/>
        <w:jc w:val="both"/>
        <w:rPr>
          <w:rFonts w:eastAsiaTheme="minorEastAsia" w:cs="Times New Roman"/>
          <w:color w:val="2E3F41"/>
          <w:sz w:val="24"/>
          <w:szCs w:val="24"/>
          <w:lang w:eastAsia="ru-RU"/>
        </w:rPr>
      </w:pPr>
      <w:r w:rsidRPr="00254F07">
        <w:rPr>
          <w:rFonts w:eastAsiaTheme="minorEastAsia" w:cs="Times New Roman"/>
          <w:color w:val="2E3F41"/>
          <w:sz w:val="24"/>
          <w:szCs w:val="24"/>
          <w:lang w:eastAsia="ru-RU"/>
        </w:rPr>
        <w:t>7.8. Повышением квалификации персонала столовой, своевременности прохождения санитарного минимума.</w:t>
      </w:r>
    </w:p>
    <w:p w:rsidR="00254F07" w:rsidRPr="00254F07" w:rsidRDefault="00254F07" w:rsidP="00254F07">
      <w:pPr>
        <w:spacing w:before="225" w:after="150" w:line="270" w:lineRule="atLeast"/>
        <w:ind w:firstLine="240"/>
        <w:jc w:val="both"/>
        <w:rPr>
          <w:rFonts w:eastAsiaTheme="minorEastAsia" w:cs="Times New Roman"/>
          <w:color w:val="2E3F41"/>
          <w:sz w:val="24"/>
          <w:szCs w:val="24"/>
          <w:lang w:eastAsia="ru-RU"/>
        </w:rPr>
      </w:pPr>
      <w:r w:rsidRPr="00254F07">
        <w:rPr>
          <w:rFonts w:eastAsiaTheme="minorEastAsia" w:cs="Times New Roman"/>
          <w:color w:val="2E3F41"/>
          <w:sz w:val="24"/>
          <w:szCs w:val="24"/>
          <w:lang w:eastAsia="ru-RU"/>
        </w:rPr>
        <w:t xml:space="preserve">7.9. За органолептической оценка приготовления пищи, соблюдением технологии приготовления, наличием согласованного с </w:t>
      </w:r>
      <w:proofErr w:type="spellStart"/>
      <w:r w:rsidRPr="00254F07">
        <w:rPr>
          <w:rFonts w:eastAsiaTheme="minorEastAsia" w:cs="Times New Roman"/>
          <w:color w:val="2E3F41"/>
          <w:sz w:val="24"/>
          <w:szCs w:val="24"/>
          <w:lang w:eastAsia="ru-RU"/>
        </w:rPr>
        <w:t>Росэпиднадзором</w:t>
      </w:r>
      <w:proofErr w:type="spellEnd"/>
      <w:r w:rsidRPr="00254F07">
        <w:rPr>
          <w:rFonts w:eastAsiaTheme="minorEastAsia" w:cs="Times New Roman"/>
          <w:color w:val="2E3F41"/>
          <w:sz w:val="24"/>
          <w:szCs w:val="24"/>
          <w:lang w:eastAsia="ru-RU"/>
        </w:rPr>
        <w:t xml:space="preserve"> меню.</w:t>
      </w:r>
    </w:p>
    <w:p w:rsidR="00254F07" w:rsidRPr="00254F07" w:rsidRDefault="00254F07" w:rsidP="00254F07">
      <w:pPr>
        <w:spacing w:before="225" w:after="150" w:line="270" w:lineRule="atLeast"/>
        <w:ind w:firstLine="240"/>
        <w:jc w:val="both"/>
        <w:rPr>
          <w:rFonts w:eastAsiaTheme="minorEastAsia" w:cs="Times New Roman"/>
          <w:color w:val="2E3F41"/>
          <w:sz w:val="24"/>
          <w:szCs w:val="24"/>
          <w:lang w:eastAsia="ru-RU"/>
        </w:rPr>
      </w:pPr>
      <w:r w:rsidRPr="00254F07">
        <w:rPr>
          <w:rFonts w:eastAsiaTheme="minorEastAsia" w:cs="Times New Roman"/>
          <w:color w:val="2E3F41"/>
          <w:sz w:val="24"/>
          <w:szCs w:val="24"/>
          <w:lang w:eastAsia="ru-RU"/>
        </w:rPr>
        <w:t>7.10. Охватом горячим питанием обучающихся.</w:t>
      </w:r>
    </w:p>
    <w:p w:rsidR="00254F07" w:rsidRPr="00254F07" w:rsidRDefault="00254F07" w:rsidP="00254F07">
      <w:pPr>
        <w:spacing w:before="225" w:after="150" w:line="270" w:lineRule="atLeast"/>
        <w:ind w:firstLine="240"/>
        <w:jc w:val="both"/>
        <w:rPr>
          <w:rFonts w:eastAsiaTheme="minorEastAsia" w:cs="Times New Roman"/>
          <w:color w:val="2E3F41"/>
          <w:sz w:val="24"/>
          <w:szCs w:val="24"/>
          <w:lang w:eastAsia="ru-RU"/>
        </w:rPr>
      </w:pPr>
      <w:r w:rsidRPr="00254F07">
        <w:rPr>
          <w:rFonts w:eastAsiaTheme="minorEastAsia" w:cs="Times New Roman"/>
          <w:color w:val="2E3F41"/>
          <w:sz w:val="24"/>
          <w:szCs w:val="24"/>
          <w:lang w:eastAsia="ru-RU"/>
        </w:rPr>
        <w:t>7.11. За укреплением материально-технической базы школьного питания, улучшением организации обслуживания учащихся школы.</w:t>
      </w:r>
    </w:p>
    <w:p w:rsidR="00254F07" w:rsidRPr="00254F07" w:rsidRDefault="00254F07" w:rsidP="00254F07">
      <w:pPr>
        <w:spacing w:before="225" w:after="150" w:line="270" w:lineRule="atLeast"/>
        <w:ind w:firstLine="240"/>
        <w:jc w:val="both"/>
        <w:rPr>
          <w:rFonts w:eastAsiaTheme="minorEastAsia" w:cs="Times New Roman"/>
          <w:color w:val="2E3F41"/>
          <w:sz w:val="24"/>
          <w:szCs w:val="24"/>
          <w:lang w:eastAsia="ru-RU"/>
        </w:rPr>
      </w:pPr>
      <w:r w:rsidRPr="00254F07">
        <w:rPr>
          <w:rFonts w:eastAsiaTheme="minorEastAsia" w:cs="Times New Roman"/>
          <w:color w:val="2E3F41"/>
          <w:sz w:val="24"/>
          <w:szCs w:val="24"/>
          <w:lang w:eastAsia="ru-RU"/>
        </w:rPr>
        <w:t>7.12. За ценообразованием в системе школьного питания.</w:t>
      </w:r>
    </w:p>
    <w:p w:rsidR="00774CED" w:rsidRPr="00BB77E6" w:rsidRDefault="00774CED"/>
    <w:sectPr w:rsidR="00774CED" w:rsidRPr="00BB77E6" w:rsidSect="00BB77E6">
      <w:pgSz w:w="11900" w:h="16840"/>
      <w:pgMar w:top="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honburi">
    <w:charset w:val="59"/>
    <w:family w:val="auto"/>
    <w:pitch w:val="variable"/>
    <w:sig w:usb0="01000201" w:usb1="00000000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201F2F"/>
    <w:multiLevelType w:val="multilevel"/>
    <w:tmpl w:val="097C5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F07"/>
    <w:rsid w:val="00254F07"/>
    <w:rsid w:val="00774CED"/>
    <w:rsid w:val="00B54A6B"/>
    <w:rsid w:val="00BB77E6"/>
    <w:rsid w:val="00FA1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70E81088-10F7-4AB7-913D-1BD8033E5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Лиана"/>
    <w:qFormat/>
    <w:rsid w:val="00FA1D20"/>
    <w:pPr>
      <w:spacing w:after="200" w:line="276" w:lineRule="auto"/>
    </w:pPr>
    <w:rPr>
      <w:rFonts w:ascii="Times New Roman" w:eastAsiaTheme="minorHAnsi" w:hAnsi="Times New Roman"/>
      <w:sz w:val="28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254F07"/>
    <w:pPr>
      <w:spacing w:before="100" w:beforeAutospacing="1" w:after="100" w:afterAutospacing="1" w:line="240" w:lineRule="auto"/>
      <w:outlineLvl w:val="2"/>
    </w:pPr>
    <w:rPr>
      <w:rFonts w:eastAsiaTheme="minorEastAsia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 Лиана"/>
    <w:basedOn w:val="a"/>
    <w:qFormat/>
    <w:rsid w:val="00B54A6B"/>
  </w:style>
  <w:style w:type="character" w:customStyle="1" w:styleId="30">
    <w:name w:val="Заголовок 3 Знак"/>
    <w:basedOn w:val="a0"/>
    <w:link w:val="3"/>
    <w:uiPriority w:val="9"/>
    <w:rsid w:val="00254F07"/>
    <w:rPr>
      <w:rFonts w:ascii="Times New Roman" w:hAnsi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254F07"/>
    <w:pPr>
      <w:spacing w:before="100" w:beforeAutospacing="1" w:after="100" w:afterAutospacing="1" w:line="240" w:lineRule="auto"/>
    </w:pPr>
    <w:rPr>
      <w:rFonts w:eastAsiaTheme="minorEastAsia" w:cs="Times New Roman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254F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8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1122</Words>
  <Characters>6396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APPLE-PC</dc:creator>
  <cp:keywords/>
  <dc:description/>
  <cp:lastModifiedBy>DIANA-PC</cp:lastModifiedBy>
  <cp:revision>3</cp:revision>
  <dcterms:created xsi:type="dcterms:W3CDTF">2020-12-27T11:32:00Z</dcterms:created>
  <dcterms:modified xsi:type="dcterms:W3CDTF">2020-12-29T07:46:00Z</dcterms:modified>
</cp:coreProperties>
</file>